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38C" w:rsidRPr="00B2456E" w:rsidRDefault="0077738C" w:rsidP="0077738C">
      <w:pPr>
        <w:spacing w:after="0" w:line="240" w:lineRule="auto"/>
        <w:jc w:val="center"/>
        <w:rPr>
          <w:rFonts w:ascii="Sylfaen" w:hAnsi="Sylfaen"/>
          <w:b/>
          <w:sz w:val="20"/>
          <w:szCs w:val="20"/>
        </w:rPr>
      </w:pPr>
      <w:r>
        <w:rPr>
          <w:rFonts w:ascii="Sylfaen" w:hAnsi="Sylfaen"/>
          <w:b/>
          <w:sz w:val="20"/>
          <w:szCs w:val="20"/>
          <w:lang w:val="hy-AM"/>
        </w:rPr>
        <w:t xml:space="preserve">ԴԵՂՈՐԱՅՔԻ ԵՎ ՊԱՏՎԱՍՏԱՆՅՈՒԹԵՐԻ </w:t>
      </w:r>
      <w:r>
        <w:rPr>
          <w:rFonts w:ascii="Sylfaen" w:hAnsi="Sylfaen"/>
          <w:b/>
          <w:sz w:val="20"/>
          <w:szCs w:val="20"/>
        </w:rPr>
        <w:t>ՁԵՌՔԲԵՐՄԱՆ</w:t>
      </w:r>
      <w:r w:rsidRPr="00B2456E">
        <w:rPr>
          <w:rFonts w:ascii="Sylfaen" w:hAnsi="Sylfaen"/>
          <w:b/>
          <w:sz w:val="20"/>
          <w:szCs w:val="20"/>
        </w:rPr>
        <w:t xml:space="preserve"> ԳՆՄԱՆ  ՊԱՅՄԱՆԱԳԻՐ</w:t>
      </w:r>
    </w:p>
    <w:p w:rsidR="0077738C" w:rsidRPr="0031469B" w:rsidRDefault="0077738C" w:rsidP="0077738C">
      <w:pPr>
        <w:spacing w:after="120" w:line="240" w:lineRule="auto"/>
        <w:jc w:val="center"/>
        <w:rPr>
          <w:rFonts w:ascii="Sylfaen" w:hAnsi="Sylfaen" w:cs="TimesArmenianPSMT"/>
          <w:b/>
          <w:sz w:val="20"/>
          <w:szCs w:val="20"/>
        </w:rPr>
      </w:pPr>
      <w:r w:rsidRPr="00B2456E">
        <w:rPr>
          <w:rFonts w:ascii="Sylfaen" w:hAnsi="Sylfaen" w:cs="TimesArmenianPSMT"/>
          <w:b/>
          <w:sz w:val="20"/>
          <w:szCs w:val="20"/>
        </w:rPr>
        <w:t xml:space="preserve">N </w:t>
      </w:r>
      <w:r>
        <w:rPr>
          <w:rFonts w:ascii="Sylfaen" w:hAnsi="Sylfaen" w:cs="Sylfaen"/>
          <w:b/>
          <w:sz w:val="20"/>
          <w:szCs w:val="20"/>
        </w:rPr>
        <w:t xml:space="preserve"> </w:t>
      </w:r>
      <w:r w:rsidRPr="00E0289D">
        <w:rPr>
          <w:rFonts w:cs="Sylfaen"/>
          <w:lang w:val="hy-AM"/>
        </w:rPr>
        <w:t xml:space="preserve">  </w:t>
      </w:r>
      <w:r w:rsidRPr="0031469B">
        <w:rPr>
          <w:rFonts w:ascii="Sylfaen" w:hAnsi="Sylfaen"/>
          <w:b/>
          <w:sz w:val="20"/>
          <w:szCs w:val="20"/>
          <w:lang w:val="af-ZA"/>
        </w:rPr>
        <w:t>«</w:t>
      </w:r>
      <w:r w:rsidRPr="0031469B">
        <w:rPr>
          <w:rFonts w:ascii="Sylfaen" w:hAnsi="Sylfaen"/>
          <w:b/>
          <w:sz w:val="20"/>
          <w:szCs w:val="20"/>
          <w:lang w:val="hy-AM"/>
        </w:rPr>
        <w:t>ՊՈԼՆՈՐԱԳԱՎԻԹ</w:t>
      </w:r>
      <w:r w:rsidRPr="0031469B">
        <w:rPr>
          <w:rFonts w:ascii="Sylfaen" w:hAnsi="Sylfaen"/>
          <w:b/>
          <w:sz w:val="20"/>
          <w:szCs w:val="20"/>
          <w:lang w:val="af-ZA"/>
        </w:rPr>
        <w:t>-</w:t>
      </w:r>
      <w:r w:rsidRPr="0031469B">
        <w:rPr>
          <w:rFonts w:ascii="Sylfaen" w:hAnsi="Sylfaen" w:cs="Sylfaen"/>
          <w:b/>
          <w:sz w:val="20"/>
          <w:szCs w:val="20"/>
          <w:lang w:val="hy-AM"/>
        </w:rPr>
        <w:t>ՇՀԱՊՁԲ</w:t>
      </w:r>
      <w:r w:rsidRPr="0031469B">
        <w:rPr>
          <w:rFonts w:ascii="Sylfaen" w:hAnsi="Sylfaen" w:cs="Sylfaen"/>
          <w:b/>
          <w:sz w:val="20"/>
          <w:szCs w:val="20"/>
          <w:lang w:val="af-ZA"/>
        </w:rPr>
        <w:t>-11/4</w:t>
      </w:r>
      <w:r>
        <w:rPr>
          <w:rFonts w:ascii="Sylfaen" w:hAnsi="Sylfaen" w:cs="Sylfaen"/>
          <w:b/>
          <w:sz w:val="20"/>
          <w:szCs w:val="20"/>
          <w:lang w:val="af-ZA"/>
        </w:rPr>
        <w:t>-01</w:t>
      </w:r>
      <w:r w:rsidRPr="0031469B">
        <w:rPr>
          <w:rFonts w:ascii="Sylfaen" w:hAnsi="Sylfaen" w:cs="Sylfaen"/>
          <w:b/>
          <w:i/>
          <w:sz w:val="20"/>
          <w:szCs w:val="20"/>
          <w:lang w:val="es-ES"/>
        </w:rPr>
        <w:t>»</w:t>
      </w:r>
    </w:p>
    <w:p w:rsidR="00360457" w:rsidRPr="00774CBA" w:rsidRDefault="00360457" w:rsidP="00360457">
      <w:pPr>
        <w:spacing w:after="120" w:line="240" w:lineRule="auto"/>
        <w:ind w:firstLine="708"/>
        <w:rPr>
          <w:rFonts w:ascii="Sylfaen" w:hAnsi="Sylfaen" w:cs="TimesArmenianPSMT"/>
          <w:sz w:val="24"/>
          <w:szCs w:val="24"/>
        </w:rPr>
      </w:pPr>
      <w:r w:rsidRPr="00774CBA">
        <w:rPr>
          <w:rFonts w:ascii="Sylfaen" w:hAnsi="Sylfaen" w:cs="Sylfaen"/>
          <w:sz w:val="24"/>
          <w:szCs w:val="24"/>
        </w:rPr>
        <w:t xml:space="preserve">  ք</w:t>
      </w:r>
      <w:r w:rsidRPr="00774CBA">
        <w:rPr>
          <w:rFonts w:ascii="Sylfaen" w:hAnsi="Sylfaen" w:cs="Times Armenian"/>
          <w:sz w:val="24"/>
          <w:szCs w:val="24"/>
        </w:rPr>
        <w:t xml:space="preserve">. </w:t>
      </w:r>
      <w:r w:rsidRPr="00774CBA">
        <w:rPr>
          <w:rFonts w:ascii="Sylfaen" w:hAnsi="Sylfaen" w:cs="Sylfaen"/>
          <w:sz w:val="24"/>
          <w:szCs w:val="24"/>
        </w:rPr>
        <w:t xml:space="preserve">Երևան            </w:t>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 »</w:t>
      </w:r>
      <w:r w:rsidR="00144AE2">
        <w:rPr>
          <w:rFonts w:ascii="Sylfaen" w:hAnsi="Sylfaen" w:cs="Times Armenian"/>
          <w:sz w:val="24"/>
          <w:szCs w:val="24"/>
        </w:rPr>
        <w:t>------</w:t>
      </w:r>
      <w:r w:rsidRPr="00774CBA">
        <w:rPr>
          <w:rFonts w:ascii="Sylfaen" w:hAnsi="Sylfaen" w:cs="Times Armenian"/>
          <w:sz w:val="24"/>
          <w:szCs w:val="24"/>
        </w:rPr>
        <w:t xml:space="preserve"> 2</w:t>
      </w:r>
      <w:r w:rsidRPr="00774CBA">
        <w:rPr>
          <w:rFonts w:ascii="Sylfaen" w:hAnsi="Sylfaen" w:cs="Sylfaen"/>
          <w:sz w:val="24"/>
          <w:szCs w:val="24"/>
        </w:rPr>
        <w:t>01</w:t>
      </w:r>
      <w:r w:rsidRPr="00774CBA">
        <w:rPr>
          <w:rFonts w:ascii="Sylfaen" w:hAnsi="Sylfaen" w:cs="Sylfaen"/>
          <w:sz w:val="24"/>
          <w:szCs w:val="24"/>
          <w:lang w:val="hy-AM"/>
        </w:rPr>
        <w:t>4</w:t>
      </w:r>
      <w:r w:rsidRPr="00774CBA">
        <w:rPr>
          <w:rFonts w:ascii="Sylfaen" w:hAnsi="Sylfaen" w:cs="Sylfaen"/>
          <w:sz w:val="24"/>
          <w:szCs w:val="24"/>
        </w:rPr>
        <w:t xml:space="preserve"> թ</w:t>
      </w:r>
      <w:r w:rsidRPr="00774CBA">
        <w:rPr>
          <w:rFonts w:ascii="Sylfaen" w:hAnsi="Sylfaen" w:cs="Times Armenian"/>
          <w:sz w:val="24"/>
          <w:szCs w:val="24"/>
        </w:rPr>
        <w:t>.</w:t>
      </w:r>
    </w:p>
    <w:p w:rsidR="00761200" w:rsidRPr="00B2456E" w:rsidRDefault="00761200" w:rsidP="00761200">
      <w:pPr>
        <w:spacing w:line="240" w:lineRule="auto"/>
        <w:ind w:firstLine="720"/>
        <w:jc w:val="both"/>
        <w:rPr>
          <w:rFonts w:ascii="Sylfaen" w:hAnsi="Sylfaen" w:cs="Times Armenian"/>
          <w:sz w:val="20"/>
          <w:szCs w:val="20"/>
        </w:rPr>
      </w:pPr>
      <w:r w:rsidRPr="0042608C">
        <w:rPr>
          <w:rFonts w:ascii="Sylfaen" w:hAnsi="Sylfaen" w:cs="Aharoni"/>
          <w:sz w:val="20"/>
          <w:szCs w:val="20"/>
          <w:lang w:val="hy-AM"/>
        </w:rPr>
        <w:t>&lt;&lt;ՆՈՐԱԳԱՎԻԹ&gt;&gt; պոլիկլինիկա ՓԲԸ</w:t>
      </w:r>
      <w:r>
        <w:rPr>
          <w:rFonts w:ascii="Sylfaen" w:hAnsi="Sylfaen" w:cs="Times Armenian"/>
          <w:sz w:val="20"/>
          <w:szCs w:val="20"/>
        </w:rPr>
        <w:t>-ն</w:t>
      </w:r>
      <w:r w:rsidRPr="00B2456E">
        <w:rPr>
          <w:rFonts w:ascii="Sylfaen" w:hAnsi="Sylfaen" w:cs="Sylfaen"/>
          <w:sz w:val="20"/>
          <w:szCs w:val="20"/>
        </w:rPr>
        <w:t xml:space="preserve">, ի դեմս </w:t>
      </w:r>
      <w:r>
        <w:rPr>
          <w:rFonts w:ascii="Sylfaen" w:hAnsi="Sylfaen" w:cs="Sylfaen"/>
          <w:sz w:val="20"/>
          <w:szCs w:val="20"/>
        </w:rPr>
        <w:t>տնօրեն Ռ.Ադամյանի</w:t>
      </w:r>
      <w:r w:rsidRPr="00B2456E">
        <w:rPr>
          <w:rFonts w:ascii="Sylfaen" w:hAnsi="Sylfaen" w:cs="Sylfaen"/>
          <w:sz w:val="20"/>
          <w:szCs w:val="20"/>
        </w:rPr>
        <w:t xml:space="preserve">, որը գործում է </w:t>
      </w:r>
      <w:r>
        <w:rPr>
          <w:rFonts w:ascii="Sylfaen" w:hAnsi="Sylfaen" w:cs="Sylfaen"/>
          <w:sz w:val="20"/>
          <w:szCs w:val="20"/>
        </w:rPr>
        <w:t xml:space="preserve">Ընկերության </w:t>
      </w:r>
      <w:r w:rsidRPr="00B2456E">
        <w:rPr>
          <w:rFonts w:ascii="Sylfaen" w:hAnsi="Sylfaen" w:cs="Sylfaen"/>
          <w:sz w:val="20"/>
          <w:szCs w:val="20"/>
        </w:rPr>
        <w:t xml:space="preserve">կանոնադրության հիման վրա </w:t>
      </w:r>
      <w:r w:rsidRPr="00B2456E">
        <w:rPr>
          <w:rFonts w:ascii="Sylfaen" w:hAnsi="Sylfaen" w:cs="Times Armenian"/>
          <w:sz w:val="20"/>
          <w:szCs w:val="20"/>
        </w:rPr>
        <w:t>(</w:t>
      </w:r>
      <w:r w:rsidRPr="00B2456E">
        <w:rPr>
          <w:rFonts w:ascii="Sylfaen" w:hAnsi="Sylfaen" w:cs="Sylfaen"/>
          <w:sz w:val="20"/>
          <w:szCs w:val="20"/>
        </w:rPr>
        <w:t>այսուհետ</w:t>
      </w:r>
      <w:r w:rsidRPr="00B2456E">
        <w:rPr>
          <w:rFonts w:ascii="Sylfaen" w:hAnsi="Sylfaen" w:cs="Times Armenian"/>
          <w:sz w:val="20"/>
          <w:szCs w:val="20"/>
        </w:rPr>
        <w:t xml:space="preserve">` </w:t>
      </w:r>
      <w:r w:rsidRPr="00B2456E">
        <w:rPr>
          <w:rFonts w:ascii="Sylfaen" w:hAnsi="Sylfaen" w:cs="Sylfaen"/>
          <w:sz w:val="20"/>
          <w:szCs w:val="20"/>
        </w:rPr>
        <w:t>Գնորդ</w:t>
      </w:r>
      <w:r w:rsidRPr="00B2456E">
        <w:rPr>
          <w:rFonts w:ascii="Sylfaen" w:hAnsi="Sylfaen" w:cs="Times Armenian"/>
          <w:sz w:val="20"/>
          <w:szCs w:val="20"/>
        </w:rPr>
        <w:t>),</w:t>
      </w:r>
      <w:r w:rsidRPr="00B2456E">
        <w:rPr>
          <w:rFonts w:ascii="Sylfaen" w:hAnsi="Sylfaen" w:cs="Sylfaen"/>
          <w:sz w:val="20"/>
          <w:szCs w:val="20"/>
        </w:rPr>
        <w:t xml:space="preserve"> մի</w:t>
      </w:r>
      <w:r w:rsidRPr="00B2456E">
        <w:rPr>
          <w:rFonts w:ascii="Sylfaen" w:hAnsi="Sylfaen" w:cs="Times Armenian"/>
          <w:sz w:val="20"/>
          <w:szCs w:val="20"/>
        </w:rPr>
        <w:t xml:space="preserve"> </w:t>
      </w:r>
      <w:r w:rsidRPr="00B2456E">
        <w:rPr>
          <w:rFonts w:ascii="Sylfaen" w:hAnsi="Sylfaen" w:cs="Sylfaen"/>
          <w:sz w:val="20"/>
          <w:szCs w:val="20"/>
        </w:rPr>
        <w:t>կողմից</w:t>
      </w:r>
      <w:r w:rsidRPr="00B2456E">
        <w:rPr>
          <w:rFonts w:ascii="Sylfaen" w:hAnsi="Sylfaen" w:cs="Times Armenian"/>
          <w:sz w:val="20"/>
          <w:szCs w:val="20"/>
        </w:rPr>
        <w:t xml:space="preserve">, </w:t>
      </w:r>
      <w:r w:rsidRPr="00B2456E">
        <w:rPr>
          <w:rFonts w:ascii="Sylfaen" w:hAnsi="Sylfaen" w:cs="Sylfaen"/>
          <w:sz w:val="20"/>
          <w:szCs w:val="20"/>
        </w:rPr>
        <w:t>և</w:t>
      </w:r>
      <w:bookmarkStart w:id="0" w:name="OLE_LINK3"/>
      <w:bookmarkStart w:id="1" w:name="OLE_LINK4"/>
      <w:r w:rsidRPr="00B2456E">
        <w:rPr>
          <w:rFonts w:ascii="Sylfaen" w:hAnsi="Sylfaen" w:cs="Sylfaen"/>
          <w:sz w:val="20"/>
          <w:szCs w:val="20"/>
        </w:rPr>
        <w:t xml:space="preserve"> </w:t>
      </w:r>
      <w:bookmarkEnd w:id="0"/>
      <w:bookmarkEnd w:id="1"/>
      <w:r>
        <w:rPr>
          <w:rFonts w:ascii="Sylfaen" w:hAnsi="Sylfaen" w:cs="Sylfaen"/>
          <w:sz w:val="20"/>
          <w:szCs w:val="20"/>
        </w:rPr>
        <w:t>&lt;</w:t>
      </w:r>
      <w:r w:rsidRPr="00E26961">
        <w:rPr>
          <w:rFonts w:ascii="Sylfaen" w:hAnsi="Sylfaen" w:cs="Sylfaen"/>
          <w:sz w:val="20"/>
          <w:szCs w:val="20"/>
        </w:rPr>
        <w:sym w:font="Wingdings" w:char="F0DF"/>
      </w:r>
      <w:r>
        <w:rPr>
          <w:rFonts w:ascii="Sylfaen" w:hAnsi="Sylfaen" w:cs="Sylfaen"/>
          <w:sz w:val="20"/>
          <w:szCs w:val="20"/>
        </w:rPr>
        <w:t xml:space="preserve">-----------------&gt;&gt; --------ն, </w:t>
      </w:r>
      <w:r w:rsidRPr="00B2456E">
        <w:rPr>
          <w:rFonts w:ascii="Sylfaen" w:hAnsi="Sylfaen" w:cs="Sylfaen"/>
          <w:sz w:val="20"/>
          <w:szCs w:val="20"/>
        </w:rPr>
        <w:t xml:space="preserve">ի դեմս </w:t>
      </w:r>
      <w:r>
        <w:rPr>
          <w:rFonts w:ascii="Sylfaen" w:hAnsi="Sylfaen" w:cs="Sylfaen"/>
          <w:sz w:val="20"/>
          <w:szCs w:val="20"/>
        </w:rPr>
        <w:t xml:space="preserve">տնօրեն -------------------------ի, </w:t>
      </w:r>
      <w:r w:rsidRPr="00B2456E">
        <w:rPr>
          <w:rFonts w:ascii="Sylfaen" w:hAnsi="Sylfaen" w:cs="Sylfaen"/>
          <w:sz w:val="20"/>
          <w:szCs w:val="20"/>
        </w:rPr>
        <w:t xml:space="preserve">որը գործում է </w:t>
      </w:r>
      <w:r>
        <w:rPr>
          <w:rFonts w:ascii="Sylfaen" w:hAnsi="Sylfaen" w:cs="Sylfaen"/>
          <w:sz w:val="20"/>
          <w:szCs w:val="20"/>
        </w:rPr>
        <w:t>ընկերության</w:t>
      </w:r>
      <w:r w:rsidRPr="00B2456E">
        <w:rPr>
          <w:rFonts w:ascii="Sylfaen" w:hAnsi="Sylfaen" w:cs="Sylfaen"/>
          <w:sz w:val="20"/>
          <w:szCs w:val="20"/>
        </w:rPr>
        <w:t xml:space="preserve"> կանոնադրության հիման վրա </w:t>
      </w:r>
      <w:r w:rsidRPr="00B2456E">
        <w:rPr>
          <w:rFonts w:ascii="Sylfaen" w:hAnsi="Sylfaen" w:cs="Times Armenian"/>
          <w:sz w:val="20"/>
          <w:szCs w:val="20"/>
        </w:rPr>
        <w:t>(</w:t>
      </w:r>
      <w:r w:rsidRPr="00B2456E">
        <w:rPr>
          <w:rFonts w:ascii="Sylfaen" w:hAnsi="Sylfaen" w:cs="Sylfaen"/>
          <w:sz w:val="20"/>
          <w:szCs w:val="20"/>
        </w:rPr>
        <w:t>այսուհետ</w:t>
      </w:r>
      <w:r w:rsidRPr="00B2456E">
        <w:rPr>
          <w:rFonts w:ascii="Sylfaen" w:hAnsi="Sylfaen" w:cs="Times Armenian"/>
          <w:sz w:val="20"/>
          <w:szCs w:val="20"/>
        </w:rPr>
        <w:t xml:space="preserve">` </w:t>
      </w:r>
      <w:r>
        <w:rPr>
          <w:rFonts w:ascii="Sylfaen" w:hAnsi="Sylfaen" w:cs="Sylfaen"/>
          <w:sz w:val="20"/>
          <w:szCs w:val="20"/>
        </w:rPr>
        <w:t>Վաճառող</w:t>
      </w:r>
      <w:r w:rsidRPr="00B2456E">
        <w:rPr>
          <w:rFonts w:ascii="Sylfaen" w:hAnsi="Sylfaen" w:cs="Times Armenian"/>
          <w:sz w:val="20"/>
          <w:szCs w:val="20"/>
        </w:rPr>
        <w:t>)</w:t>
      </w:r>
      <w:r>
        <w:rPr>
          <w:rFonts w:ascii="Sylfaen" w:hAnsi="Sylfaen" w:cs="Sylfaen"/>
          <w:sz w:val="20"/>
          <w:szCs w:val="20"/>
        </w:rPr>
        <w:t xml:space="preserve">,  </w:t>
      </w:r>
      <w:r w:rsidRPr="00B2456E">
        <w:rPr>
          <w:rFonts w:ascii="Sylfaen" w:hAnsi="Sylfaen" w:cs="Sylfaen"/>
          <w:sz w:val="20"/>
          <w:szCs w:val="20"/>
        </w:rPr>
        <w:t>կնքեցին</w:t>
      </w:r>
      <w:r w:rsidRPr="00B2456E">
        <w:rPr>
          <w:rFonts w:ascii="Sylfaen" w:hAnsi="Sylfaen" w:cs="Times Armenian"/>
          <w:sz w:val="20"/>
          <w:szCs w:val="20"/>
        </w:rPr>
        <w:t xml:space="preserve"> </w:t>
      </w:r>
      <w:r w:rsidRPr="00B2456E">
        <w:rPr>
          <w:rFonts w:ascii="Sylfaen" w:hAnsi="Sylfaen" w:cs="Sylfaen"/>
          <w:sz w:val="20"/>
          <w:szCs w:val="20"/>
        </w:rPr>
        <w:t>սույն</w:t>
      </w:r>
      <w:r w:rsidRPr="00B2456E">
        <w:rPr>
          <w:rFonts w:ascii="Sylfaen" w:hAnsi="Sylfaen" w:cs="Times Armenian"/>
          <w:sz w:val="20"/>
          <w:szCs w:val="20"/>
        </w:rPr>
        <w:t xml:space="preserve"> </w:t>
      </w:r>
      <w:r w:rsidRPr="00B2456E">
        <w:rPr>
          <w:rFonts w:ascii="Sylfaen" w:hAnsi="Sylfaen" w:cs="Sylfaen"/>
          <w:sz w:val="20"/>
          <w:szCs w:val="20"/>
        </w:rPr>
        <w:t>պայմանագիրը</w:t>
      </w:r>
      <w:r w:rsidRPr="00B2456E">
        <w:rPr>
          <w:rFonts w:ascii="Sylfaen" w:hAnsi="Sylfaen" w:cs="Times Armenian"/>
          <w:sz w:val="20"/>
          <w:szCs w:val="20"/>
        </w:rPr>
        <w:t xml:space="preserve"> </w:t>
      </w:r>
      <w:r w:rsidRPr="00B2456E">
        <w:rPr>
          <w:rFonts w:ascii="Sylfaen" w:hAnsi="Sylfaen" w:cs="Sylfaen"/>
          <w:sz w:val="20"/>
          <w:szCs w:val="20"/>
        </w:rPr>
        <w:t>հետևյալի</w:t>
      </w:r>
      <w:r w:rsidRPr="00B2456E">
        <w:rPr>
          <w:rFonts w:ascii="Sylfaen" w:hAnsi="Sylfaen" w:cs="Times Armenian"/>
          <w:sz w:val="20"/>
          <w:szCs w:val="20"/>
        </w:rPr>
        <w:t xml:space="preserve"> </w:t>
      </w:r>
      <w:r w:rsidRPr="00B2456E">
        <w:rPr>
          <w:rFonts w:ascii="Sylfaen" w:hAnsi="Sylfaen" w:cs="Sylfaen"/>
          <w:sz w:val="20"/>
          <w:szCs w:val="20"/>
        </w:rPr>
        <w:t>մասին</w:t>
      </w:r>
      <w:r w:rsidRPr="00B2456E">
        <w:rPr>
          <w:rFonts w:ascii="Sylfaen" w:hAnsi="Sylfaen" w:cs="Times Armenian"/>
          <w:sz w:val="20"/>
          <w:szCs w:val="20"/>
        </w:rPr>
        <w:t>։</w:t>
      </w:r>
    </w:p>
    <w:p w:rsidR="00360457" w:rsidRPr="00774CBA" w:rsidRDefault="00360457" w:rsidP="00360457">
      <w:pPr>
        <w:pStyle w:val="ListParagraph"/>
        <w:spacing w:line="240" w:lineRule="auto"/>
        <w:ind w:left="1080" w:firstLine="360"/>
        <w:jc w:val="center"/>
        <w:rPr>
          <w:rFonts w:ascii="Sylfaen" w:hAnsi="Sylfaen" w:cs="Times Armenian"/>
          <w:b/>
          <w:sz w:val="24"/>
          <w:szCs w:val="24"/>
        </w:rPr>
      </w:pPr>
      <w:r w:rsidRPr="00774CBA">
        <w:rPr>
          <w:rFonts w:ascii="Sylfaen" w:hAnsi="Sylfaen" w:cs="Times Armenian"/>
          <w:b/>
          <w:sz w:val="24"/>
          <w:szCs w:val="24"/>
        </w:rPr>
        <w:t>1. Պայմանագրի առարկան</w:t>
      </w:r>
    </w:p>
    <w:p w:rsidR="00360457" w:rsidRPr="00774CBA" w:rsidRDefault="00360457" w:rsidP="00360457">
      <w:pPr>
        <w:pStyle w:val="ListParagraph"/>
        <w:tabs>
          <w:tab w:val="left" w:pos="1080"/>
        </w:tabs>
        <w:spacing w:line="240" w:lineRule="auto"/>
        <w:ind w:left="0" w:firstLine="720"/>
        <w:jc w:val="both"/>
        <w:rPr>
          <w:rFonts w:ascii="Sylfaen" w:hAnsi="Sylfaen" w:cs="Times Armenian"/>
          <w:sz w:val="24"/>
          <w:szCs w:val="24"/>
        </w:rPr>
      </w:pPr>
      <w:r w:rsidRPr="00774CBA">
        <w:rPr>
          <w:rFonts w:ascii="Sylfaen" w:hAnsi="Sylfaen" w:cs="Times Armenian"/>
          <w:sz w:val="24"/>
          <w:szCs w:val="24"/>
        </w:rPr>
        <w:t xml:space="preserve">1.1. Վաճառողը պարտավորվում է սույն պայմանագրով սահմանված կարգով, նախատեսված ծավալով, ձևով և ժամկետներում </w:t>
      </w:r>
      <w:r w:rsidRPr="00913BC3">
        <w:rPr>
          <w:rFonts w:ascii="Sylfaen" w:hAnsi="Sylfaen" w:cs="Times Armenian"/>
          <w:b/>
          <w:sz w:val="24"/>
          <w:szCs w:val="24"/>
        </w:rPr>
        <w:t>իր դեղատան միջոցով</w:t>
      </w:r>
      <w:r>
        <w:rPr>
          <w:rFonts w:ascii="Sylfaen" w:hAnsi="Sylfaen" w:cs="Times Armenian"/>
          <w:sz w:val="24"/>
          <w:szCs w:val="24"/>
        </w:rPr>
        <w:t xml:space="preserve"> </w:t>
      </w:r>
      <w:r w:rsidRPr="00774CBA">
        <w:rPr>
          <w:rFonts w:ascii="Sylfaen" w:hAnsi="Sylfaen" w:cs="Times Armenian"/>
          <w:sz w:val="24"/>
          <w:szCs w:val="24"/>
        </w:rPr>
        <w:t xml:space="preserve">Գնորդին հանձնել սույն պայմանագրի N </w:t>
      </w:r>
      <w:r>
        <w:rPr>
          <w:rFonts w:ascii="Sylfaen" w:hAnsi="Sylfaen" w:cs="Times Armenian"/>
          <w:sz w:val="24"/>
          <w:szCs w:val="24"/>
        </w:rPr>
        <w:t xml:space="preserve"> 1</w:t>
      </w:r>
      <w:r w:rsidRPr="00774CBA">
        <w:rPr>
          <w:rFonts w:ascii="Sylfaen" w:hAnsi="Sylfaen" w:cs="Times Armenian"/>
          <w:sz w:val="24"/>
          <w:szCs w:val="24"/>
        </w:rPr>
        <w:t xml:space="preserve"> հավելվածով՝ Տեխնիկական բնութագրով նախատեսված դեղորայք  (այսուհետ՝ Ապրանք)</w:t>
      </w:r>
      <w:r>
        <w:rPr>
          <w:rFonts w:ascii="Sylfaen" w:hAnsi="Sylfaen" w:cs="Times Armenian"/>
          <w:sz w:val="24"/>
          <w:szCs w:val="24"/>
        </w:rPr>
        <w:t>:</w:t>
      </w:r>
    </w:p>
    <w:p w:rsidR="00360457" w:rsidRPr="00774CBA" w:rsidRDefault="00360457" w:rsidP="00360457">
      <w:pPr>
        <w:pStyle w:val="ListParagraph"/>
        <w:tabs>
          <w:tab w:val="left" w:pos="1080"/>
        </w:tabs>
        <w:spacing w:line="240" w:lineRule="auto"/>
        <w:ind w:left="0" w:firstLine="720"/>
        <w:jc w:val="both"/>
        <w:rPr>
          <w:rFonts w:ascii="Sylfaen" w:hAnsi="Sylfaen" w:cs="Times Armenian"/>
          <w:sz w:val="24"/>
          <w:szCs w:val="24"/>
        </w:rPr>
      </w:pPr>
    </w:p>
    <w:p w:rsidR="00360457" w:rsidRPr="00774CBA" w:rsidRDefault="00360457" w:rsidP="00360457">
      <w:pPr>
        <w:pStyle w:val="ListParagraph"/>
        <w:tabs>
          <w:tab w:val="left" w:pos="1080"/>
        </w:tabs>
        <w:spacing w:line="240" w:lineRule="auto"/>
        <w:ind w:left="0" w:firstLine="720"/>
        <w:jc w:val="center"/>
        <w:rPr>
          <w:rFonts w:ascii="Sylfaen" w:hAnsi="Sylfaen" w:cs="Times Armenian"/>
          <w:sz w:val="24"/>
          <w:szCs w:val="24"/>
        </w:rPr>
      </w:pPr>
      <w:r w:rsidRPr="00774CBA">
        <w:rPr>
          <w:rFonts w:ascii="Sylfaen" w:hAnsi="Sylfaen" w:cs="Times Armenian"/>
          <w:b/>
          <w:sz w:val="24"/>
          <w:szCs w:val="24"/>
        </w:rPr>
        <w:t>2. Մատակարարման պայմանները</w:t>
      </w:r>
    </w:p>
    <w:p w:rsidR="00360457" w:rsidRPr="00913BC3" w:rsidRDefault="00360457" w:rsidP="00360457">
      <w:pPr>
        <w:tabs>
          <w:tab w:val="left" w:pos="720"/>
        </w:tabs>
        <w:jc w:val="both"/>
        <w:rPr>
          <w:rFonts w:ascii="Sylfaen" w:hAnsi="Sylfaen"/>
          <w:b/>
        </w:rPr>
      </w:pPr>
      <w:r>
        <w:rPr>
          <w:rFonts w:ascii="Sylfaen" w:hAnsi="Sylfaen"/>
        </w:rPr>
        <w:tab/>
      </w:r>
      <w:r>
        <w:rPr>
          <w:rFonts w:ascii="Sylfaen" w:hAnsi="Sylfaen"/>
          <w:lang w:val="hy-AM"/>
        </w:rPr>
        <w:t xml:space="preserve">2.1 </w:t>
      </w:r>
      <w:r w:rsidRPr="00913BC3">
        <w:rPr>
          <w:rFonts w:ascii="Sylfaen" w:hAnsi="Sylfaen"/>
          <w:b/>
          <w:lang w:val="pt-BR"/>
        </w:rPr>
        <w:t>Վաճառողը</w:t>
      </w:r>
      <w:r w:rsidRPr="00913BC3">
        <w:rPr>
          <w:rFonts w:ascii="Sylfaen" w:hAnsi="Sylfaen"/>
          <w:b/>
          <w:lang w:val="hy-AM"/>
        </w:rPr>
        <w:t xml:space="preserve"> </w:t>
      </w:r>
      <w:r w:rsidRPr="00913BC3">
        <w:rPr>
          <w:rFonts w:ascii="Sylfaen" w:hAnsi="Sylfaen"/>
          <w:b/>
        </w:rPr>
        <w:t>դեղորայքը մատակարարում է իր դեղատան միջոցով:Գնորդը դեղատուն է ներկայացնում ընկերության բժիշկների կողմից տրված կրկնակի դեղատոմսը`կնքված տնօրենի կլոր կնիքով և նշված զեղչի չափով / 30 %, 50% և անվճար/,գումարի մնացած մասը / 70% կամ 50%/ վճարում է հիվանդը :Յուրաքանչյուր ամսվա վերջին  վաճառողը ընկերությանն է ներկայացնում ռե</w:t>
      </w:r>
      <w:r w:rsidR="00FC4861">
        <w:rPr>
          <w:rFonts w:ascii="Sylfaen" w:hAnsi="Sylfaen"/>
          <w:b/>
        </w:rPr>
        <w:t>ե</w:t>
      </w:r>
      <w:r w:rsidRPr="00913BC3">
        <w:rPr>
          <w:rFonts w:ascii="Sylfaen" w:hAnsi="Sylfaen"/>
          <w:b/>
        </w:rPr>
        <w:t>ստր և դեղորայք ստացած հիվանդների ցուցակները `ստացած դեղորայքի քանակի և գնի համապատասխան :</w:t>
      </w:r>
    </w:p>
    <w:p w:rsidR="00360457" w:rsidRPr="00913BC3" w:rsidRDefault="00360457" w:rsidP="00360457">
      <w:pPr>
        <w:pStyle w:val="ListParagraph"/>
        <w:tabs>
          <w:tab w:val="left" w:pos="0"/>
          <w:tab w:val="left" w:pos="1170"/>
          <w:tab w:val="left" w:pos="1260"/>
        </w:tabs>
        <w:spacing w:line="240" w:lineRule="auto"/>
        <w:ind w:left="0" w:firstLine="720"/>
        <w:jc w:val="both"/>
        <w:rPr>
          <w:rFonts w:ascii="Sylfaen" w:hAnsi="Sylfaen" w:cs="Times Armenian"/>
          <w:b/>
          <w:sz w:val="24"/>
          <w:szCs w:val="24"/>
          <w:lang w:val="hy-AM"/>
        </w:rPr>
      </w:pPr>
    </w:p>
    <w:p w:rsidR="00360457" w:rsidRPr="00774CBA" w:rsidRDefault="00360457" w:rsidP="00360457">
      <w:pPr>
        <w:pStyle w:val="ListParagraph"/>
        <w:numPr>
          <w:ilvl w:val="0"/>
          <w:numId w:val="1"/>
        </w:numPr>
        <w:spacing w:line="240" w:lineRule="auto"/>
        <w:jc w:val="center"/>
        <w:rPr>
          <w:rFonts w:ascii="Sylfaen" w:hAnsi="Sylfaen"/>
          <w:b/>
          <w:sz w:val="24"/>
          <w:szCs w:val="24"/>
        </w:rPr>
      </w:pPr>
      <w:r w:rsidRPr="00774CBA">
        <w:rPr>
          <w:rFonts w:ascii="Sylfaen" w:hAnsi="Sylfaen"/>
          <w:b/>
          <w:sz w:val="24"/>
          <w:szCs w:val="24"/>
        </w:rPr>
        <w:t>Կողմերի իրավունքները և պարտականությունները</w:t>
      </w:r>
    </w:p>
    <w:p w:rsidR="00360457" w:rsidRPr="00774CBA" w:rsidRDefault="00360457" w:rsidP="00360457">
      <w:pPr>
        <w:spacing w:after="0" w:line="240" w:lineRule="auto"/>
        <w:ind w:firstLine="720"/>
        <w:jc w:val="both"/>
        <w:rPr>
          <w:rFonts w:ascii="Sylfaen" w:hAnsi="Sylfaen"/>
          <w:b/>
          <w:sz w:val="24"/>
          <w:szCs w:val="24"/>
        </w:rPr>
      </w:pPr>
      <w:r w:rsidRPr="00774CBA">
        <w:rPr>
          <w:rFonts w:ascii="Sylfaen" w:hAnsi="Sylfaen"/>
          <w:b/>
          <w:sz w:val="24"/>
          <w:szCs w:val="24"/>
        </w:rPr>
        <w:t>3.1. Գնորդն իրավունք ունի՝</w:t>
      </w:r>
    </w:p>
    <w:p w:rsidR="00360457" w:rsidRPr="00774CBA" w:rsidRDefault="00360457" w:rsidP="00360457">
      <w:pPr>
        <w:spacing w:after="0" w:line="240" w:lineRule="auto"/>
        <w:jc w:val="both"/>
        <w:rPr>
          <w:rFonts w:ascii="Sylfaen" w:hAnsi="Sylfaen"/>
          <w:sz w:val="24"/>
          <w:szCs w:val="24"/>
        </w:rPr>
      </w:pPr>
      <w:r w:rsidRPr="00774CBA">
        <w:rPr>
          <w:rFonts w:ascii="Sylfaen" w:hAnsi="Sylfaen"/>
          <w:sz w:val="24"/>
          <w:szCs w:val="24"/>
        </w:rPr>
        <w:tab/>
        <w:t>3.1.1. Ապրանքը Պայմանագրով սահմանված ժամկետում Վաճառողի կողմից չմատակարարելու դեպքում հրաժարվել Ապրանքից.</w:t>
      </w:r>
    </w:p>
    <w:p w:rsidR="00360457" w:rsidRPr="00774CBA" w:rsidRDefault="00360457" w:rsidP="00360457">
      <w:pPr>
        <w:spacing w:after="0" w:line="240" w:lineRule="auto"/>
        <w:ind w:firstLine="720"/>
        <w:jc w:val="both"/>
        <w:rPr>
          <w:rFonts w:ascii="Sylfaen" w:hAnsi="Sylfaen"/>
          <w:sz w:val="24"/>
          <w:szCs w:val="24"/>
        </w:rPr>
      </w:pPr>
      <w:r w:rsidRPr="00774CBA">
        <w:rPr>
          <w:rFonts w:ascii="Sylfaen" w:hAnsi="Sylfaen"/>
          <w:sz w:val="24"/>
          <w:szCs w:val="24"/>
        </w:rPr>
        <w:t>3.1.2. Եթե հանձնվել է անպատշաճ որակի՝ սույն պայմանագրի 1.1 կետում նշված տեխնիկական բնութագրերին չհամապատասխանող ապրանք.</w:t>
      </w:r>
    </w:p>
    <w:p w:rsidR="00360457" w:rsidRPr="00774CBA" w:rsidRDefault="00360457" w:rsidP="00360457">
      <w:pPr>
        <w:pStyle w:val="ListParagraph"/>
        <w:spacing w:after="0" w:line="240" w:lineRule="auto"/>
        <w:ind w:left="0" w:firstLine="720"/>
        <w:jc w:val="both"/>
        <w:rPr>
          <w:rFonts w:ascii="Sylfaen" w:hAnsi="Sylfaen"/>
          <w:sz w:val="24"/>
          <w:szCs w:val="24"/>
        </w:rPr>
      </w:pPr>
      <w:r w:rsidRPr="00774CBA">
        <w:rPr>
          <w:rFonts w:ascii="Sylfaen" w:hAnsi="Sylfaen"/>
          <w:sz w:val="24"/>
          <w:szCs w:val="24"/>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հրաժարվել սույն պայմանագիը կատարելուց և պահանջել վերադարձնել Ապրանքի համար վճարված գումարը.</w:t>
      </w:r>
    </w:p>
    <w:p w:rsidR="00360457" w:rsidRPr="00774CBA" w:rsidRDefault="00360457" w:rsidP="00360457">
      <w:pPr>
        <w:pStyle w:val="ListParagraph"/>
        <w:tabs>
          <w:tab w:val="left" w:pos="1260"/>
        </w:tabs>
        <w:spacing w:line="240" w:lineRule="auto"/>
        <w:ind w:left="-90" w:firstLine="810"/>
        <w:jc w:val="both"/>
        <w:rPr>
          <w:rFonts w:ascii="Sylfaen" w:hAnsi="Sylfaen"/>
          <w:sz w:val="24"/>
          <w:szCs w:val="24"/>
        </w:rPr>
      </w:pPr>
      <w:r w:rsidRPr="00774CBA">
        <w:rPr>
          <w:rFonts w:ascii="Sylfaen" w:hAnsi="Sylfaen"/>
          <w:sz w:val="24"/>
          <w:szCs w:val="24"/>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 այլ անձից ձեռք բերելու համար իր կատարած բոլոր անհրաժեշտ և ողջամիտ ծախսերը.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3.1.4. Միակողմանի լուծել սույն պայմանագիրը /լրիվ կամ մասնակի/, եթե Վաճառողն էականորեն խախտել է սույն պայմանագիրը.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3.1.4.1. Վաճառողի կողմից պայմանագիրը խախտելն էական է համարվում, եթե՝</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ա) մատակարարվել է անպատշաճ որակի Ապրանք, որը չի կարող փոխարինվել Գնորդի համար ընդունելի ժամկետում,</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խախտվել է Ապրանքի մատակարարման ժամկետը,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3.1.5. Զննել ապրանքը և հայտնաբերված թերությունների մասին անհապաղ տեղեկացնել Վաճառողին.</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3.2. Գնորդը պարտավոր է՝</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3.2.1. Կատարել սույն պայմանագրին համապատասխան մատակարարված Ապրանքների ընդունումն ապահովող բոլոր անհրաժեշտ գործողությունները.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3.3.</w:t>
      </w:r>
      <w:r w:rsidRPr="00774CBA">
        <w:rPr>
          <w:rFonts w:ascii="Sylfaen" w:hAnsi="Sylfaen"/>
          <w:sz w:val="24"/>
          <w:szCs w:val="24"/>
        </w:rPr>
        <w:t xml:space="preserve"> </w:t>
      </w:r>
      <w:r w:rsidRPr="00774CBA">
        <w:rPr>
          <w:rFonts w:ascii="Sylfaen" w:hAnsi="Sylfaen"/>
          <w:b/>
          <w:sz w:val="24"/>
          <w:szCs w:val="24"/>
        </w:rPr>
        <w:t>Վաճառողն իրավունք ունի</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3.3.1.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3.3.2. Գնորդից պահանջել հատուցելու վնասները, եթե Վաճառողը Գնորդի կողմից պարտավորությունները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3.3.3.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3.3.4. Գնորդի համաձայնությամբ վաղաժամկետ մատակարարել Ապրանքը: Վաղաժամկետ մատակարարված Գնորդի կողմից ընդունած Ապրանքը հաշվարկվում է հաջորդ փուլում մատակարարման ենթակա ապրանքի հաշվին:</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3.4.  Վաճառողը պարտավոր է՝</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3.4.1. Գնորդին հանձնել սույն պայմանագրի 1.1 կետում նշված տեխնիկական բնութագր</w:t>
      </w:r>
      <w:r w:rsidRPr="00774CBA">
        <w:rPr>
          <w:rFonts w:ascii="Sylfaen" w:hAnsi="Sylfaen"/>
          <w:sz w:val="24"/>
          <w:szCs w:val="24"/>
          <w:lang w:val="hy-AM"/>
        </w:rPr>
        <w:t>եր</w:t>
      </w:r>
      <w:r w:rsidRPr="00774CBA">
        <w:rPr>
          <w:rFonts w:ascii="Sylfaen" w:hAnsi="Sylfaen"/>
          <w:sz w:val="24"/>
          <w:szCs w:val="24"/>
        </w:rPr>
        <w:t>ին համապատասխանող Ապրանքը՝ սույն պայմանագրով նախատեսված կարգով և ժամկետներում.</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3.4.2. Գնորդին հանձնել երրորդ անձանց իրավունքներից ազատ Ապրանք.</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3.4.3. Գնորդի պահանջով տրամադրել Ապրանքի որակը հավաստող՝ ՀՀ օրենսդրությամբ սահմանված փաստաթղթեր.</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ծաղսերը.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3.4.5. Սույն պայմանագրով նախատեսված դեպքերում վճարել սույն պայմանագրի 7.2 և 7.3 կետերով նախատեսված տույժերը և տուգանքը.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3.4.6. Գնորդին հանձնել Ապրանքի պատկանելիքները և համապատասխան փաստաթղթերը.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3.4.7. Սույն պայմանագրի 3.1.4 կետի համաձայն Պայմանագրի լուծումից հետո Գնորդին հատուցել վերջինիս վնասները.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60457" w:rsidRPr="00774CBA" w:rsidRDefault="00360457" w:rsidP="00360457">
      <w:pPr>
        <w:spacing w:line="240" w:lineRule="auto"/>
        <w:jc w:val="center"/>
        <w:rPr>
          <w:rFonts w:ascii="Sylfaen" w:hAnsi="Sylfaen"/>
          <w:b/>
          <w:sz w:val="24"/>
          <w:szCs w:val="24"/>
        </w:rPr>
      </w:pPr>
      <w:r w:rsidRPr="00774CBA">
        <w:rPr>
          <w:rFonts w:ascii="Sylfaen" w:hAnsi="Sylfaen"/>
          <w:b/>
          <w:sz w:val="24"/>
          <w:szCs w:val="24"/>
        </w:rPr>
        <w:t>4. Ապրանքի գինը և վճարման կարգը</w:t>
      </w:r>
    </w:p>
    <w:p w:rsidR="00AC57AD" w:rsidRPr="005B55F9" w:rsidRDefault="00360457" w:rsidP="00AC57AD">
      <w:pPr>
        <w:spacing w:line="240" w:lineRule="auto"/>
        <w:jc w:val="center"/>
        <w:rPr>
          <w:rFonts w:ascii="Sylfaen" w:hAnsi="Sylfaen"/>
          <w:b/>
          <w:sz w:val="20"/>
          <w:szCs w:val="20"/>
        </w:rPr>
      </w:pPr>
      <w:r w:rsidRPr="00774CBA">
        <w:rPr>
          <w:rFonts w:ascii="Sylfaen" w:hAnsi="Sylfaen"/>
          <w:sz w:val="24"/>
          <w:szCs w:val="24"/>
        </w:rPr>
        <w:t>4.1</w:t>
      </w:r>
      <w:r w:rsidR="00AC57AD">
        <w:rPr>
          <w:rFonts w:ascii="Sylfaen" w:hAnsi="Sylfaen"/>
          <w:b/>
          <w:sz w:val="20"/>
          <w:szCs w:val="20"/>
        </w:rPr>
        <w:t xml:space="preserve">4. </w:t>
      </w:r>
      <w:r w:rsidR="00AC57AD" w:rsidRPr="005B55F9">
        <w:rPr>
          <w:rFonts w:ascii="Sylfaen" w:hAnsi="Sylfaen"/>
          <w:b/>
          <w:sz w:val="20"/>
          <w:szCs w:val="20"/>
        </w:rPr>
        <w:t>Ապրանքի գինը և վճարման կարգը</w:t>
      </w:r>
    </w:p>
    <w:p w:rsidR="00AC57AD" w:rsidRPr="004E3FE6" w:rsidRDefault="00AC57AD" w:rsidP="00AC57AD">
      <w:pPr>
        <w:spacing w:line="240" w:lineRule="auto"/>
        <w:ind w:firstLine="720"/>
        <w:jc w:val="both"/>
        <w:rPr>
          <w:rFonts w:ascii="Sylfaen" w:hAnsi="Sylfaen"/>
          <w:sz w:val="24"/>
          <w:szCs w:val="24"/>
        </w:rPr>
      </w:pPr>
      <w:r>
        <w:rPr>
          <w:rFonts w:ascii="Sylfaen" w:hAnsi="Sylfaen"/>
          <w:sz w:val="20"/>
          <w:szCs w:val="20"/>
        </w:rPr>
        <w:t xml:space="preserve">4.1. </w:t>
      </w:r>
      <w:r w:rsidRPr="004E3FE6">
        <w:rPr>
          <w:rFonts w:ascii="Sylfaen" w:hAnsi="Sylfaen"/>
          <w:sz w:val="24"/>
          <w:szCs w:val="24"/>
        </w:rPr>
        <w:t>Սույն պայմանագրի ընդհանուր գինը կազմում է՝------------  (դրամ) ՀՀ դրամ՝ ներառյալ ԱԱՀ-ն: Ապրանքատեսակի միավորի գինը սահմանված է սույն պայմանագրի N 2 հավելվածով: Ապրանքի գինը ներառում է հարկերը, տուրքերը և ՀՀ օրենսդրությամբ սահմանված այլ վճարները:</w:t>
      </w:r>
    </w:p>
    <w:p w:rsidR="00AC57AD" w:rsidRPr="004E3FE6" w:rsidRDefault="00AC57AD" w:rsidP="00AC57AD">
      <w:pPr>
        <w:ind w:firstLine="360"/>
        <w:jc w:val="both"/>
        <w:rPr>
          <w:rFonts w:ascii="Sylfaen" w:hAnsi="Sylfaen"/>
          <w:sz w:val="24"/>
          <w:szCs w:val="24"/>
          <w:lang w:val="hy-AM"/>
        </w:rPr>
      </w:pPr>
      <w:r w:rsidRPr="004E3FE6">
        <w:rPr>
          <w:rFonts w:ascii="Sylfaen" w:hAnsi="Sylfaen"/>
          <w:sz w:val="24"/>
          <w:szCs w:val="24"/>
        </w:rPr>
        <w:tab/>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w:t>
      </w:r>
      <w:r w:rsidRPr="004E3FE6">
        <w:rPr>
          <w:rFonts w:ascii="Sylfaen" w:hAnsi="Sylfaen"/>
          <w:sz w:val="24"/>
          <w:szCs w:val="24"/>
          <w:lang w:val="hy-AM"/>
        </w:rPr>
        <w:t xml:space="preserve">այն երկկողմ հաստատելու պահից` </w:t>
      </w:r>
      <w:r w:rsidRPr="004E3FE6">
        <w:rPr>
          <w:rFonts w:ascii="Sylfaen" w:hAnsi="Sylfaen"/>
          <w:sz w:val="24"/>
          <w:szCs w:val="24"/>
        </w:rPr>
        <w:t>20</w:t>
      </w:r>
      <w:r w:rsidRPr="004E3FE6">
        <w:rPr>
          <w:rFonts w:ascii="Sylfaen" w:hAnsi="Sylfaen"/>
          <w:sz w:val="24"/>
          <w:szCs w:val="24"/>
          <w:lang w:val="hy-AM"/>
        </w:rPr>
        <w:t xml:space="preserve"> բանկային օրվա ընթացքում` Պայմանագրի վճարման  ժամանակացույցով` հավելված N 3-ով նախատեսված ժամանակահատվածում։</w:t>
      </w:r>
    </w:p>
    <w:p w:rsidR="00360457" w:rsidRPr="00AC57AD" w:rsidRDefault="00360457" w:rsidP="00AC57AD">
      <w:pPr>
        <w:spacing w:line="240" w:lineRule="auto"/>
        <w:ind w:firstLine="720"/>
        <w:jc w:val="both"/>
        <w:rPr>
          <w:rFonts w:ascii="Sylfaen" w:hAnsi="Sylfaen"/>
          <w:sz w:val="24"/>
          <w:szCs w:val="24"/>
          <w:lang w:val="hy-AM"/>
        </w:rPr>
      </w:pPr>
    </w:p>
    <w:p w:rsidR="00360457" w:rsidRPr="00774CBA" w:rsidRDefault="00360457" w:rsidP="00360457">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որակը և երաշխիքը</w:t>
      </w:r>
    </w:p>
    <w:p w:rsidR="00360457" w:rsidRPr="00774CBA" w:rsidRDefault="00360457" w:rsidP="00360457">
      <w:pPr>
        <w:tabs>
          <w:tab w:val="left" w:pos="1170"/>
        </w:tabs>
        <w:spacing w:after="0" w:line="240" w:lineRule="auto"/>
        <w:ind w:firstLine="720"/>
        <w:jc w:val="both"/>
        <w:rPr>
          <w:rFonts w:ascii="Sylfaen" w:hAnsi="Sylfaen"/>
          <w:sz w:val="24"/>
          <w:szCs w:val="24"/>
        </w:rPr>
      </w:pPr>
      <w:r w:rsidRPr="00774CBA">
        <w:rPr>
          <w:rFonts w:ascii="Sylfaen" w:hAnsi="Sylfaen"/>
          <w:sz w:val="24"/>
          <w:szCs w:val="24"/>
        </w:rPr>
        <w:t>5.1. Վաճառողը երաշխավորում է մատակարարված Ապրանքի որակի համար:</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հանձնումը և ընդունումը</w:t>
      </w:r>
    </w:p>
    <w:p w:rsidR="00360457" w:rsidRPr="00774CBA" w:rsidRDefault="00360457" w:rsidP="00360457">
      <w:pPr>
        <w:pStyle w:val="ListParagraph"/>
        <w:numPr>
          <w:ilvl w:val="1"/>
          <w:numId w:val="3"/>
        </w:numPr>
        <w:tabs>
          <w:tab w:val="left" w:pos="1260"/>
        </w:tabs>
        <w:spacing w:line="240" w:lineRule="auto"/>
        <w:ind w:left="0" w:firstLine="720"/>
        <w:jc w:val="both"/>
        <w:rPr>
          <w:rFonts w:ascii="Sylfaen" w:hAnsi="Sylfaen"/>
          <w:sz w:val="24"/>
          <w:szCs w:val="24"/>
        </w:rPr>
      </w:pPr>
      <w:r w:rsidRPr="00774CBA">
        <w:rPr>
          <w:rFonts w:ascii="Sylfaen" w:hAnsi="Sylfaen"/>
          <w:sz w:val="24"/>
          <w:szCs w:val="24"/>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ստորագրությամբ: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 xml:space="preserve">Արձանագրությունն ստորագրվում է, եթե մատակարարված Ապրանքը համապատասխանում է պայմանագրի պայմաններին: Հակառակ դեպքում պայմանագրի կամ </w:t>
      </w:r>
      <w:r w:rsidRPr="00774CBA">
        <w:rPr>
          <w:rFonts w:ascii="Sylfaen" w:hAnsi="Sylfaen"/>
          <w:sz w:val="24"/>
          <w:szCs w:val="24"/>
        </w:rPr>
        <w:lastRenderedPageBreak/>
        <w:t>դրա մի մասի կատարման արդյունքները չեն ընդունվում, արձանագրություն չի ստորագրվում և պատվիրատուն՝</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ա) հարցի կարգավորման համար ձեռնարկում է նման իրավիճակի համար սույն պայմանագրով նախատեսված միջոցները,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Վաճառողի նկատմամբ կիրառում է սույն պայմանագրով նախատեսված պատասխանատվության միջոցներ:</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60457" w:rsidRPr="00774CBA" w:rsidRDefault="00360457" w:rsidP="00360457">
      <w:pPr>
        <w:pStyle w:val="ListParagraph"/>
        <w:spacing w:line="240" w:lineRule="auto"/>
        <w:ind w:left="0" w:firstLine="720"/>
        <w:jc w:val="both"/>
        <w:rPr>
          <w:rFonts w:ascii="Sylfaen" w:hAnsi="Sylfaen"/>
          <w:sz w:val="24"/>
          <w:szCs w:val="24"/>
        </w:rPr>
      </w:pPr>
    </w:p>
    <w:p w:rsidR="00360457" w:rsidRPr="00774CBA" w:rsidRDefault="00360457" w:rsidP="00360457">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Կողմերի պատասխանատվությունը</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Վաճառողը պատասխանատվություն է կրում հանձնած ապրանքի որակի և պայմանագրով նախատեսված՝ մատակարարման ժամկետների պահպանման համար:</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հարյուրերորդական) տոկոսի չափով, որը հաշվարկվում է օրացուցային օրերով՝ պայմանագրի չկատարված մասի գնի նկատմամբ:</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1.1 կետում նշված Տեխնիկական բնութագրին անհամապատասխան ապրանք մատակարարելու յուրաքանչյուր դեպքում Վաճառողից գանձվում է տուգանք 0.5 (զրո ամբողջ հինգ տասնորդական) տոկոսի չափով: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7.2 և 7.3 նախատեսված տույժը և տուգանքը հաշվարկվում և հաշվանցվում են Վաճառողին վճարման ենթակա գումարից:</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Գնորդի կողմից սույն պայմանագրի 4.2 կետով նածատեսված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հարյուրերորդական) տոկոսի չափով: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Տույժերի վճարումը կողմերին չի ազատում իրենց պայմանագրային պարտավորությունները լրիվ կատարելուց:</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3"/>
        </w:numPr>
        <w:spacing w:line="240" w:lineRule="auto"/>
        <w:jc w:val="center"/>
        <w:rPr>
          <w:rFonts w:ascii="Sylfaen" w:hAnsi="Sylfaen"/>
          <w:sz w:val="24"/>
          <w:szCs w:val="24"/>
        </w:rPr>
      </w:pPr>
      <w:r w:rsidRPr="00774CBA">
        <w:rPr>
          <w:rFonts w:ascii="Sylfaen" w:hAnsi="Sylfaen"/>
          <w:sz w:val="24"/>
          <w:szCs w:val="24"/>
        </w:rPr>
        <w:t xml:space="preserve"> </w:t>
      </w:r>
      <w:r w:rsidRPr="00774CBA">
        <w:rPr>
          <w:rFonts w:ascii="Sylfaen" w:hAnsi="Sylfaen"/>
          <w:b/>
          <w:sz w:val="24"/>
          <w:szCs w:val="24"/>
        </w:rPr>
        <w:t>Անհաղթահարելի ուժի ազդեցությունը (ՖՈՐՍ-ՄԱԺՈՐ)</w:t>
      </w:r>
    </w:p>
    <w:p w:rsidR="00360457" w:rsidRPr="00774CBA" w:rsidRDefault="00360457" w:rsidP="00360457">
      <w:pPr>
        <w:spacing w:line="240" w:lineRule="auto"/>
        <w:ind w:firstLine="720"/>
        <w:jc w:val="both"/>
        <w:rPr>
          <w:rFonts w:ascii="Sylfaen" w:hAnsi="Sylfaen" w:cs="Sylfaen"/>
          <w:sz w:val="24"/>
          <w:szCs w:val="24"/>
        </w:rPr>
      </w:pPr>
      <w:r w:rsidRPr="00774CBA">
        <w:rPr>
          <w:rFonts w:ascii="Sylfaen" w:hAnsi="Sylfaen" w:cs="Sylfaen"/>
          <w:sz w:val="24"/>
          <w:szCs w:val="24"/>
        </w:rPr>
        <w:t xml:space="preserve">8.1.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ամ</w:t>
      </w:r>
      <w:r w:rsidRPr="00774CBA">
        <w:rPr>
          <w:rFonts w:ascii="Sylfaen" w:hAnsi="Sylfaen" w:cs="Sylfaen"/>
          <w:sz w:val="24"/>
          <w:szCs w:val="24"/>
        </w:rPr>
        <w:t>բ</w:t>
      </w:r>
      <w:r w:rsidRPr="00774CBA">
        <w:rPr>
          <w:rFonts w:ascii="Sylfaen" w:hAnsi="Sylfaen" w:cs="Sylfaen"/>
          <w:sz w:val="24"/>
          <w:szCs w:val="24"/>
          <w:lang w:val="hy-AM"/>
        </w:rPr>
        <w:t>ողջությամ</w:t>
      </w:r>
      <w:r w:rsidRPr="00774CBA">
        <w:rPr>
          <w:rFonts w:ascii="Sylfaen" w:hAnsi="Sylfaen" w:cs="Sylfaen"/>
          <w:sz w:val="24"/>
          <w:szCs w:val="24"/>
        </w:rPr>
        <w:t>բ</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մասնակիորեն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չկատարելու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ազատվում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պատասխանատվությունից</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դա</w:t>
      </w:r>
      <w:r w:rsidRPr="00774CBA">
        <w:rPr>
          <w:rFonts w:ascii="Sylfaen" w:hAnsi="Sylfaen" w:cs="Arial Armenian"/>
          <w:sz w:val="24"/>
          <w:szCs w:val="24"/>
          <w:lang w:val="hy-AM"/>
        </w:rPr>
        <w:t xml:space="preserve"> </w:t>
      </w:r>
      <w:r w:rsidRPr="00774CBA">
        <w:rPr>
          <w:rFonts w:ascii="Sylfaen" w:hAnsi="Sylfaen" w:cs="Sylfaen"/>
          <w:sz w:val="24"/>
          <w:szCs w:val="24"/>
          <w:lang w:val="hy-AM"/>
        </w:rPr>
        <w:t>եղել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անհաղթահարելի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ծագել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կնքելուց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չէին</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կարող</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կանխատեսել</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կանխարգելել</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Այդպիսի</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իրավիճակներ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երկրաշարժը</w:t>
      </w:r>
      <w:r w:rsidRPr="00774CBA">
        <w:rPr>
          <w:rFonts w:ascii="Sylfaen" w:hAnsi="Sylfaen" w:cs="Arial Armenian"/>
          <w:sz w:val="24"/>
          <w:szCs w:val="24"/>
          <w:lang w:val="hy-AM"/>
        </w:rPr>
        <w:t xml:space="preserve">, </w:t>
      </w:r>
      <w:r w:rsidRPr="00774CBA">
        <w:rPr>
          <w:rFonts w:ascii="Sylfaen" w:hAnsi="Sylfaen" w:cs="Sylfaen"/>
          <w:sz w:val="24"/>
          <w:szCs w:val="24"/>
          <w:lang w:val="hy-AM"/>
        </w:rPr>
        <w:t>ջրհեղեղը</w:t>
      </w:r>
      <w:r w:rsidRPr="00774CBA">
        <w:rPr>
          <w:rFonts w:ascii="Sylfaen" w:hAnsi="Sylfaen" w:cs="Arial Armenian"/>
          <w:sz w:val="24"/>
          <w:szCs w:val="24"/>
          <w:lang w:val="hy-AM"/>
        </w:rPr>
        <w:t xml:space="preserve">, </w:t>
      </w:r>
      <w:r w:rsidRPr="00774CBA">
        <w:rPr>
          <w:rFonts w:ascii="Sylfaen" w:hAnsi="Sylfaen" w:cs="Sylfaen"/>
          <w:sz w:val="24"/>
          <w:szCs w:val="24"/>
          <w:lang w:val="hy-AM"/>
        </w:rPr>
        <w:t>հրդեհը</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պատերազմը</w:t>
      </w:r>
      <w:r w:rsidRPr="00774CBA">
        <w:rPr>
          <w:rFonts w:ascii="Sylfaen" w:hAnsi="Sylfaen" w:cs="Arial Armenian"/>
          <w:sz w:val="24"/>
          <w:szCs w:val="24"/>
          <w:lang w:val="hy-AM"/>
        </w:rPr>
        <w:t xml:space="preserve">, </w:t>
      </w:r>
      <w:r w:rsidRPr="00774CBA">
        <w:rPr>
          <w:rFonts w:ascii="Sylfaen" w:hAnsi="Sylfaen" w:cs="Sylfaen"/>
          <w:sz w:val="24"/>
          <w:szCs w:val="24"/>
          <w:lang w:val="hy-AM"/>
        </w:rPr>
        <w:t>ռազմական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արտակարգ</w:t>
      </w:r>
      <w:r w:rsidRPr="00774CBA">
        <w:rPr>
          <w:rFonts w:ascii="Sylfaen" w:hAnsi="Sylfaen" w:cs="Arial Armenian"/>
          <w:sz w:val="24"/>
          <w:szCs w:val="24"/>
          <w:lang w:val="hy-AM"/>
        </w:rPr>
        <w:t xml:space="preserve"> </w:t>
      </w:r>
      <w:r w:rsidRPr="00774CBA">
        <w:rPr>
          <w:rFonts w:ascii="Sylfaen" w:hAnsi="Sylfaen" w:cs="Sylfaen"/>
          <w:sz w:val="24"/>
          <w:szCs w:val="24"/>
          <w:lang w:val="hy-AM"/>
        </w:rPr>
        <w:t>դրություն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հայտարարելը</w:t>
      </w:r>
      <w:r w:rsidRPr="00774CBA">
        <w:rPr>
          <w:rFonts w:ascii="Sylfaen" w:hAnsi="Sylfaen" w:cs="Arial Armenian"/>
          <w:sz w:val="24"/>
          <w:szCs w:val="24"/>
          <w:lang w:val="hy-AM"/>
        </w:rPr>
        <w:t xml:space="preserve">, </w:t>
      </w:r>
      <w:r w:rsidRPr="00774CBA">
        <w:rPr>
          <w:rFonts w:ascii="Sylfaen" w:hAnsi="Sylfaen" w:cs="Sylfaen"/>
          <w:sz w:val="24"/>
          <w:szCs w:val="24"/>
          <w:lang w:val="hy-AM"/>
        </w:rPr>
        <w:t>քաղաքական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հուզումները</w:t>
      </w:r>
      <w:r w:rsidRPr="00774CBA">
        <w:rPr>
          <w:rFonts w:ascii="Sylfaen" w:hAnsi="Sylfaen" w:cs="Arial Armenian"/>
          <w:sz w:val="24"/>
          <w:szCs w:val="24"/>
          <w:lang w:val="hy-AM"/>
        </w:rPr>
        <w:t>, գ</w:t>
      </w:r>
      <w:r w:rsidRPr="00774CBA">
        <w:rPr>
          <w:rFonts w:ascii="Sylfaen" w:hAnsi="Sylfaen" w:cs="Sylfaen"/>
          <w:sz w:val="24"/>
          <w:szCs w:val="24"/>
          <w:lang w:val="hy-AM"/>
        </w:rPr>
        <w:t>ործադուլները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հաղորդակցության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միջոցների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աշխատանքի</w:t>
      </w:r>
      <w:r w:rsidRPr="00774CBA">
        <w:rPr>
          <w:rFonts w:ascii="Sylfaen" w:hAnsi="Sylfaen" w:cs="Arial Armenian"/>
          <w:sz w:val="24"/>
          <w:szCs w:val="24"/>
          <w:lang w:val="hy-AM"/>
        </w:rPr>
        <w:t xml:space="preserve"> </w:t>
      </w:r>
      <w:r w:rsidRPr="00774CBA">
        <w:rPr>
          <w:rFonts w:ascii="Sylfaen" w:hAnsi="Sylfaen" w:cs="Sylfaen"/>
          <w:sz w:val="24"/>
          <w:szCs w:val="24"/>
          <w:lang w:val="hy-AM"/>
        </w:rPr>
        <w:t>դադարեցումը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պետական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մարմինների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ակտերը</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այլն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որոնք</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անհնարին</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դարձնում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կատարումը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w:t>
      </w:r>
      <w:r w:rsidRPr="00774CBA">
        <w:rPr>
          <w:rFonts w:ascii="Sylfaen" w:hAnsi="Sylfaen" w:cs="Arial Armenian"/>
          <w:sz w:val="24"/>
          <w:szCs w:val="24"/>
          <w:lang w:val="hy-AM"/>
        </w:rPr>
        <w:t xml:space="preserve">գ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lastRenderedPageBreak/>
        <w:t>ազդեցությունը</w:t>
      </w:r>
      <w:r w:rsidRPr="00774CBA">
        <w:rPr>
          <w:rFonts w:ascii="Sylfaen" w:hAnsi="Sylfaen" w:cs="Arial Armenian"/>
          <w:sz w:val="24"/>
          <w:szCs w:val="24"/>
          <w:lang w:val="hy-AM"/>
        </w:rPr>
        <w:t xml:space="preserve"> </w:t>
      </w:r>
      <w:r w:rsidRPr="00774CBA">
        <w:rPr>
          <w:rFonts w:ascii="Sylfaen" w:hAnsi="Sylfaen" w:cs="Sylfaen"/>
          <w:sz w:val="24"/>
          <w:szCs w:val="24"/>
          <w:lang w:val="hy-AM"/>
        </w:rPr>
        <w:t>շարունակվում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3 (</w:t>
      </w:r>
      <w:r w:rsidRPr="00774CBA">
        <w:rPr>
          <w:rFonts w:ascii="Sylfaen" w:hAnsi="Sylfaen" w:cs="Sylfaen"/>
          <w:sz w:val="24"/>
          <w:szCs w:val="24"/>
          <w:lang w:val="hy-AM"/>
        </w:rPr>
        <w:t>երեք</w:t>
      </w:r>
      <w:r w:rsidRPr="00774CBA">
        <w:rPr>
          <w:rFonts w:ascii="Sylfaen" w:hAnsi="Sylfaen" w:cs="Arial Armenian"/>
          <w:sz w:val="24"/>
          <w:szCs w:val="24"/>
          <w:lang w:val="hy-AM"/>
        </w:rPr>
        <w:t xml:space="preserve">) </w:t>
      </w:r>
      <w:r w:rsidRPr="00774CBA">
        <w:rPr>
          <w:rFonts w:ascii="Sylfaen" w:hAnsi="Sylfaen" w:cs="Sylfaen"/>
          <w:sz w:val="24"/>
          <w:szCs w:val="24"/>
          <w:lang w:val="hy-AM"/>
        </w:rPr>
        <w:t>ամսից</w:t>
      </w:r>
      <w:r w:rsidRPr="00774CBA">
        <w:rPr>
          <w:rFonts w:ascii="Sylfaen" w:hAnsi="Sylfaen" w:cs="Arial Armenian"/>
          <w:sz w:val="24"/>
          <w:szCs w:val="24"/>
          <w:lang w:val="hy-AM"/>
        </w:rPr>
        <w:t xml:space="preserve"> </w:t>
      </w:r>
      <w:r w:rsidRPr="00774CBA">
        <w:rPr>
          <w:rFonts w:ascii="Sylfaen" w:hAnsi="Sylfaen" w:cs="Sylfaen"/>
          <w:sz w:val="24"/>
          <w:szCs w:val="24"/>
          <w:lang w:val="hy-AM"/>
        </w:rPr>
        <w:t>ավելի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կողմերից</w:t>
      </w:r>
      <w:r w:rsidRPr="00774CBA">
        <w:rPr>
          <w:rFonts w:ascii="Sylfaen" w:hAnsi="Sylfaen" w:cs="Arial Armenian"/>
          <w:sz w:val="24"/>
          <w:szCs w:val="24"/>
          <w:lang w:val="hy-AM"/>
        </w:rPr>
        <w:t xml:space="preserve"> </w:t>
      </w:r>
      <w:r w:rsidRPr="00774CBA">
        <w:rPr>
          <w:rFonts w:ascii="Sylfaen" w:hAnsi="Sylfaen" w:cs="Sylfaen"/>
          <w:sz w:val="24"/>
          <w:szCs w:val="24"/>
          <w:lang w:val="hy-AM"/>
        </w:rPr>
        <w:t>յուրաքանչյուրն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իրը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նախապես</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տեղյակ</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պահելով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մյուս</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կողմին</w:t>
      </w:r>
      <w:r w:rsidRPr="00774CBA">
        <w:rPr>
          <w:rFonts w:ascii="Sylfaen" w:hAnsi="Sylfaen" w:cs="Sylfaen"/>
          <w:sz w:val="24"/>
          <w:szCs w:val="24"/>
        </w:rPr>
        <w:t>:</w:t>
      </w:r>
    </w:p>
    <w:p w:rsidR="00360457" w:rsidRPr="00774CBA" w:rsidRDefault="00360457" w:rsidP="00360457">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Այլ պայմաններ</w:t>
      </w:r>
    </w:p>
    <w:p w:rsidR="009C4E41" w:rsidRPr="009C4E41" w:rsidRDefault="009C4E41" w:rsidP="009C4E41">
      <w:pPr>
        <w:pStyle w:val="ListParagraph"/>
        <w:numPr>
          <w:ilvl w:val="1"/>
          <w:numId w:val="3"/>
        </w:numPr>
        <w:spacing w:line="240" w:lineRule="auto"/>
        <w:ind w:left="0" w:firstLine="720"/>
        <w:jc w:val="both"/>
        <w:rPr>
          <w:rFonts w:ascii="Sylfaen" w:hAnsi="Sylfaen"/>
          <w:b/>
          <w:sz w:val="24"/>
          <w:szCs w:val="24"/>
          <w:lang w:val="hy-AM"/>
        </w:rPr>
      </w:pPr>
      <w:r w:rsidRPr="009C4E41">
        <w:rPr>
          <w:rFonts w:ascii="Sylfaen" w:hAnsi="Sylfaen"/>
          <w:sz w:val="24"/>
          <w:szCs w:val="24"/>
          <w:lang w:val="hy-AM"/>
        </w:rPr>
        <w:t>Սույն պայմանագիրն ուժի մեջ է մտնում կողմերի համապատասխան ֆինանսական միջոցների նախատեսվելու դեպքում  և գործում է մինչև 2015 թվականի դեկտեմբերի 25-ը:</w:t>
      </w:r>
      <w:r w:rsidRPr="009C4E41">
        <w:rPr>
          <w:rFonts w:ascii="Sylfaen" w:hAnsi="Sylfaen"/>
          <w:sz w:val="24"/>
          <w:szCs w:val="24"/>
        </w:rPr>
        <w:t xml:space="preserve"> Գնորդը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w:t>
      </w:r>
    </w:p>
    <w:p w:rsidR="00360457" w:rsidRPr="00774CBA" w:rsidRDefault="00360457" w:rsidP="00360457">
      <w:pPr>
        <w:pStyle w:val="ListParagraph"/>
        <w:numPr>
          <w:ilvl w:val="1"/>
          <w:numId w:val="3"/>
        </w:numPr>
        <w:spacing w:line="240" w:lineRule="auto"/>
        <w:ind w:left="0" w:firstLine="720"/>
        <w:jc w:val="both"/>
        <w:rPr>
          <w:rFonts w:ascii="Sylfaen" w:hAnsi="Sylfaen" w:cs="TimesArmenianPSMT"/>
          <w:sz w:val="24"/>
          <w:szCs w:val="24"/>
          <w:lang w:val="hy-AM"/>
        </w:rPr>
      </w:pP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երբ</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նախատեսված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պահանջների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կատարման</w:t>
      </w:r>
      <w:r w:rsidRPr="00774CBA">
        <w:rPr>
          <w:rFonts w:ascii="Sylfaen" w:hAnsi="Sylfaen" w:cs="Arial Armenian"/>
          <w:sz w:val="24"/>
          <w:szCs w:val="24"/>
          <w:lang w:val="hy-AM"/>
        </w:rPr>
        <w:t xml:space="preserve"> </w:t>
      </w:r>
      <w:r w:rsidRPr="009C4E41">
        <w:rPr>
          <w:rFonts w:ascii="Sylfaen" w:hAnsi="Sylfaen" w:cs="Arial Armenian"/>
          <w:sz w:val="24"/>
          <w:szCs w:val="24"/>
          <w:lang w:val="hy-AM"/>
        </w:rPr>
        <w:t xml:space="preserve">հսկողության և </w:t>
      </w:r>
      <w:r w:rsidRPr="00774CBA">
        <w:rPr>
          <w:rFonts w:ascii="Sylfaen" w:hAnsi="Sylfaen" w:cs="Arial Armenian"/>
          <w:sz w:val="24"/>
          <w:szCs w:val="24"/>
          <w:lang w:val="hy-AM"/>
        </w:rPr>
        <w:t>(</w:t>
      </w:r>
      <w:r w:rsidRPr="009C4E41">
        <w:rPr>
          <w:rFonts w:ascii="Sylfaen" w:hAnsi="Sylfaen" w:cs="Sylfaen"/>
          <w:sz w:val="24"/>
          <w:szCs w:val="24"/>
          <w:lang w:val="hy-AM"/>
        </w:rPr>
        <w:t>կամ</w:t>
      </w:r>
      <w:r w:rsidRPr="00774CBA">
        <w:rPr>
          <w:rFonts w:ascii="Sylfaen" w:hAnsi="Sylfaen" w:cs="Arial Armenian"/>
          <w:sz w:val="24"/>
          <w:szCs w:val="24"/>
          <w:lang w:val="hy-AM"/>
        </w:rPr>
        <w:t>)</w:t>
      </w:r>
      <w:r w:rsidRPr="009C4E41">
        <w:rPr>
          <w:rFonts w:ascii="Sylfaen" w:hAnsi="Sylfaen" w:cs="Arial Armenian"/>
          <w:sz w:val="24"/>
          <w:szCs w:val="24"/>
          <w:lang w:val="hy-AM"/>
        </w:rPr>
        <w:t xml:space="preserve"> </w:t>
      </w:r>
      <w:r w:rsidRPr="00774CBA">
        <w:rPr>
          <w:rFonts w:ascii="Sylfaen" w:hAnsi="Sylfaen" w:cs="Sylfaen"/>
          <w:sz w:val="24"/>
          <w:szCs w:val="24"/>
          <w:lang w:val="hy-AM"/>
        </w:rPr>
        <w:t>վերահսկողության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բողոքների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քննության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արդյունքում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արձանագրվում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w:t>
      </w:r>
      <w:r w:rsidRPr="00774CBA">
        <w:rPr>
          <w:rFonts w:ascii="Sylfaen" w:hAnsi="Sylfaen" w:cs="TimesArmenianPSMT"/>
          <w:sz w:val="24"/>
          <w:szCs w:val="24"/>
          <w:lang w:val="hy-AM"/>
        </w:rPr>
        <w:t xml:space="preserve"> </w:t>
      </w:r>
      <w:r w:rsidRPr="00774CBA">
        <w:rPr>
          <w:rFonts w:ascii="Sylfaen" w:hAnsi="Sylfaen" w:cs="Sylfaen"/>
          <w:sz w:val="24"/>
          <w:szCs w:val="24"/>
          <w:lang w:val="hy-AM"/>
        </w:rPr>
        <w:t>որ</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գ</w:t>
      </w:r>
      <w:r w:rsidRPr="00774CBA">
        <w:rPr>
          <w:rFonts w:ascii="Sylfaen" w:hAnsi="Sylfaen" w:cs="Sylfaen"/>
          <w:sz w:val="24"/>
          <w:szCs w:val="24"/>
          <w:lang w:val="hy-AM"/>
        </w:rPr>
        <w:t>ործընթացում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9C4E41">
        <w:rPr>
          <w:rFonts w:ascii="Sylfaen" w:hAnsi="Sylfaen" w:cs="Sylfaen"/>
          <w:sz w:val="24"/>
          <w:szCs w:val="24"/>
          <w:lang w:val="hy-AM"/>
        </w:rPr>
        <w:t>Կ</w:t>
      </w:r>
      <w:r w:rsidRPr="00774CBA">
        <w:rPr>
          <w:rFonts w:ascii="Sylfaen" w:hAnsi="Sylfaen" w:cs="Sylfaen"/>
          <w:sz w:val="24"/>
          <w:szCs w:val="24"/>
          <w:lang w:val="hy-AM"/>
        </w:rPr>
        <w:t>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ներկայացրել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կեղծ</w:t>
      </w:r>
      <w:r w:rsidRPr="00774CBA">
        <w:rPr>
          <w:rFonts w:ascii="Sylfaen" w:hAnsi="Sylfaen" w:cs="Arial Armenian"/>
          <w:sz w:val="24"/>
          <w:szCs w:val="24"/>
          <w:lang w:val="hy-AM"/>
        </w:rPr>
        <w:t xml:space="preserve"> </w:t>
      </w:r>
      <w:r w:rsidRPr="00774CBA">
        <w:rPr>
          <w:rFonts w:ascii="Sylfaen" w:hAnsi="Sylfaen" w:cs="Sylfaen"/>
          <w:sz w:val="24"/>
          <w:szCs w:val="24"/>
          <w:lang w:val="hy-AM"/>
        </w:rPr>
        <w:t>փաստաթղթեր</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տեղեկություններ</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տվյալներ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9C4E41">
        <w:rPr>
          <w:rFonts w:ascii="Sylfaen" w:hAnsi="Sylfaen" w:cs="Sylfaen"/>
          <w:sz w:val="24"/>
          <w:szCs w:val="24"/>
          <w:lang w:val="hy-AM"/>
        </w:rPr>
        <w:t>Կ</w:t>
      </w:r>
      <w:r w:rsidRPr="00774CBA">
        <w:rPr>
          <w:rFonts w:ascii="Sylfaen" w:hAnsi="Sylfaen" w:cs="Sylfaen"/>
          <w:sz w:val="24"/>
          <w:szCs w:val="24"/>
          <w:lang w:val="hy-AM"/>
        </w:rPr>
        <w:t>ատարողին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հաղթող</w:t>
      </w:r>
      <w:r w:rsidRPr="00774CBA">
        <w:rPr>
          <w:rFonts w:ascii="Sylfaen" w:hAnsi="Sylfaen" w:cs="Arial Armenian"/>
          <w:sz w:val="24"/>
          <w:szCs w:val="24"/>
          <w:lang w:val="hy-AM"/>
        </w:rPr>
        <w:t xml:space="preserve"> </w:t>
      </w:r>
      <w:r w:rsidRPr="00774CBA">
        <w:rPr>
          <w:rFonts w:ascii="Sylfaen" w:hAnsi="Sylfaen" w:cs="Sylfaen"/>
          <w:sz w:val="24"/>
          <w:szCs w:val="24"/>
          <w:lang w:val="hy-AM"/>
        </w:rPr>
        <w:t>ճանաչելու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ընտրելու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որոշումը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համապատասխանում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օրենսդրությանը</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հիմքերն</w:t>
      </w:r>
      <w:r w:rsidRPr="00774CBA">
        <w:rPr>
          <w:rFonts w:ascii="Sylfaen" w:hAnsi="Sylfaen" w:cs="TimesArmenianPSMT"/>
          <w:sz w:val="24"/>
          <w:szCs w:val="24"/>
          <w:lang w:val="hy-AM"/>
        </w:rPr>
        <w:t xml:space="preserve"> </w:t>
      </w:r>
      <w:r w:rsidRPr="00774CBA">
        <w:rPr>
          <w:rFonts w:ascii="Sylfaen" w:hAnsi="Sylfaen" w:cs="Sylfaen"/>
          <w:sz w:val="24"/>
          <w:szCs w:val="24"/>
          <w:lang w:val="hy-AM"/>
        </w:rPr>
        <w:t>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w:t>
      </w:r>
      <w:r w:rsidRPr="00774CBA">
        <w:rPr>
          <w:rFonts w:ascii="Sylfaen" w:hAnsi="Sylfaen" w:cs="Arial Armenian"/>
          <w:sz w:val="24"/>
          <w:szCs w:val="24"/>
          <w:lang w:val="hy-AM"/>
        </w:rPr>
        <w:t xml:space="preserve"> գ</w:t>
      </w:r>
      <w:r w:rsidRPr="00774CBA">
        <w:rPr>
          <w:rFonts w:ascii="Sylfaen" w:hAnsi="Sylfaen" w:cs="Sylfaen"/>
          <w:sz w:val="24"/>
          <w:szCs w:val="24"/>
          <w:lang w:val="hy-AM"/>
        </w:rPr>
        <w:t>ալուց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9C4E41">
        <w:rPr>
          <w:rFonts w:ascii="Sylfaen" w:hAnsi="Sylfaen" w:cs="Sylfaen"/>
          <w:sz w:val="24"/>
          <w:szCs w:val="24"/>
          <w:lang w:val="hy-AM"/>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լուծելու</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w:t>
      </w:r>
      <w:r w:rsidRPr="00774CBA">
        <w:rPr>
          <w:rFonts w:ascii="Sylfaen" w:hAnsi="Sylfaen" w:cs="Arial Armenian"/>
          <w:sz w:val="24"/>
          <w:szCs w:val="24"/>
          <w:lang w:val="hy-AM"/>
        </w:rPr>
        <w:t>գ</w:t>
      </w:r>
      <w:r w:rsidRPr="00774CBA">
        <w:rPr>
          <w:rFonts w:ascii="Sylfaen" w:hAnsi="Sylfaen" w:cs="Sylfaen"/>
          <w:sz w:val="24"/>
          <w:szCs w:val="24"/>
          <w:lang w:val="hy-AM"/>
        </w:rPr>
        <w:t>րված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խախտումները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լինելու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համաձայն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w:t>
      </w:r>
      <w:r w:rsidRPr="00774CBA">
        <w:rPr>
          <w:rFonts w:ascii="Sylfaen" w:hAnsi="Sylfaen" w:cs="Arial Armenian"/>
          <w:sz w:val="24"/>
          <w:szCs w:val="24"/>
          <w:lang w:val="hy-AM"/>
        </w:rPr>
        <w:t xml:space="preserve"> </w:t>
      </w:r>
      <w:r w:rsidRPr="00774CBA">
        <w:rPr>
          <w:rFonts w:ascii="Sylfaen" w:hAnsi="Sylfaen" w:cs="Sylfaen"/>
          <w:sz w:val="24"/>
          <w:szCs w:val="24"/>
          <w:lang w:val="hy-AM"/>
        </w:rPr>
        <w:t>կհանդիսանային</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չկնքելու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Ընդ</w:t>
      </w:r>
      <w:r w:rsidRPr="00774CBA">
        <w:rPr>
          <w:rFonts w:ascii="Sylfaen" w:hAnsi="Sylfaen" w:cs="Arial Armenian"/>
          <w:sz w:val="24"/>
          <w:szCs w:val="24"/>
          <w:lang w:val="hy-AM"/>
        </w:rPr>
        <w:t xml:space="preserve"> </w:t>
      </w:r>
      <w:r w:rsidRPr="00774CBA">
        <w:rPr>
          <w:rFonts w:ascii="Sylfaen" w:hAnsi="Sylfaen" w:cs="Sylfaen"/>
          <w:sz w:val="24"/>
          <w:szCs w:val="24"/>
          <w:lang w:val="hy-AM"/>
        </w:rPr>
        <w:t>որում</w:t>
      </w:r>
      <w:r w:rsidRPr="00774CBA">
        <w:rPr>
          <w:rFonts w:ascii="Sylfaen" w:hAnsi="Sylfaen" w:cs="Arial Armenian"/>
          <w:sz w:val="24"/>
          <w:szCs w:val="24"/>
          <w:lang w:val="hy-AM"/>
        </w:rPr>
        <w:t xml:space="preserve">, </w:t>
      </w:r>
      <w:r w:rsidRPr="009C4E41">
        <w:rPr>
          <w:rFonts w:ascii="Sylfaen" w:hAnsi="Sylfaen" w:cs="Sylfaen"/>
          <w:sz w:val="24"/>
          <w:szCs w:val="24"/>
          <w:lang w:val="hy-AM"/>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առաջացող</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9C4E41">
        <w:rPr>
          <w:rFonts w:ascii="Sylfaen" w:hAnsi="Sylfaen" w:cs="Arial"/>
          <w:sz w:val="24"/>
          <w:szCs w:val="24"/>
          <w:lang w:val="hy-AM"/>
        </w:rPr>
        <w:t>բ</w:t>
      </w:r>
      <w:r w:rsidRPr="00774CBA">
        <w:rPr>
          <w:rFonts w:ascii="Sylfaen" w:hAnsi="Sylfaen" w:cs="Sylfaen"/>
          <w:sz w:val="24"/>
          <w:szCs w:val="24"/>
          <w:lang w:val="hy-AM"/>
        </w:rPr>
        <w:t>աց</w:t>
      </w:r>
      <w:r w:rsidRPr="00774CBA">
        <w:rPr>
          <w:rFonts w:ascii="Sylfaen" w:hAnsi="Sylfaen" w:cs="Arial Armenian"/>
          <w:sz w:val="24"/>
          <w:szCs w:val="24"/>
          <w:lang w:val="hy-AM"/>
        </w:rPr>
        <w:t xml:space="preserve"> </w:t>
      </w:r>
      <w:r w:rsidRPr="00774CBA">
        <w:rPr>
          <w:rFonts w:ascii="Sylfaen" w:hAnsi="Sylfaen" w:cs="Sylfaen"/>
          <w:sz w:val="24"/>
          <w:szCs w:val="24"/>
          <w:lang w:val="hy-AM"/>
        </w:rPr>
        <w:t>թողնված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օ</w:t>
      </w:r>
      <w:r w:rsidRPr="00774CBA">
        <w:rPr>
          <w:rFonts w:ascii="Sylfaen" w:hAnsi="Sylfaen" w:cs="Arial Armenian"/>
          <w:sz w:val="24"/>
          <w:szCs w:val="24"/>
          <w:lang w:val="hy-AM"/>
        </w:rPr>
        <w:t>գ</w:t>
      </w:r>
      <w:r w:rsidRPr="00774CBA">
        <w:rPr>
          <w:rFonts w:ascii="Sylfaen" w:hAnsi="Sylfaen" w:cs="Sylfaen"/>
          <w:sz w:val="24"/>
          <w:szCs w:val="24"/>
          <w:lang w:val="hy-AM"/>
        </w:rPr>
        <w:t>ուտի</w:t>
      </w:r>
      <w:r w:rsidRPr="00774CBA">
        <w:rPr>
          <w:rFonts w:ascii="Sylfaen" w:hAnsi="Sylfaen" w:cs="Arial Armenian"/>
          <w:sz w:val="24"/>
          <w:szCs w:val="24"/>
          <w:lang w:val="hy-AM"/>
        </w:rPr>
        <w:t xml:space="preserve"> </w:t>
      </w:r>
      <w:r w:rsidRPr="00774CBA">
        <w:rPr>
          <w:rFonts w:ascii="Sylfaen" w:hAnsi="Sylfaen" w:cs="Sylfaen"/>
          <w:sz w:val="24"/>
          <w:szCs w:val="24"/>
          <w:lang w:val="hy-AM"/>
        </w:rPr>
        <w:t>ռիսկը</w:t>
      </w:r>
      <w:r w:rsidRPr="00774CBA">
        <w:rPr>
          <w:rFonts w:ascii="Sylfaen" w:hAnsi="Sylfaen" w:cs="Arial Armenian"/>
          <w:sz w:val="24"/>
          <w:szCs w:val="24"/>
          <w:lang w:val="hy-AM"/>
        </w:rPr>
        <w:t xml:space="preserve">, </w:t>
      </w:r>
      <w:r w:rsidRPr="00774CBA">
        <w:rPr>
          <w:rFonts w:ascii="Sylfaen" w:hAnsi="Sylfaen" w:cs="Sylfaen"/>
          <w:sz w:val="24"/>
          <w:szCs w:val="24"/>
          <w:lang w:val="hy-AM"/>
        </w:rPr>
        <w:t>իսկ</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օրենսդրությամբ</w:t>
      </w:r>
      <w:r w:rsidRPr="00774CBA">
        <w:rPr>
          <w:rFonts w:ascii="Sylfaen" w:hAnsi="Sylfaen" w:cs="Arial Armenian"/>
          <w:sz w:val="24"/>
          <w:szCs w:val="24"/>
          <w:lang w:val="hy-AM"/>
        </w:rPr>
        <w:t xml:space="preserve"> </w:t>
      </w:r>
      <w:r w:rsidRPr="00774CBA">
        <w:rPr>
          <w:rFonts w:ascii="Sylfaen" w:hAnsi="Sylfaen" w:cs="Sylfaen"/>
          <w:sz w:val="24"/>
          <w:szCs w:val="24"/>
          <w:lang w:val="hy-AM"/>
        </w:rPr>
        <w:t>սահմանված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w:t>
      </w:r>
      <w:r w:rsidRPr="00774CBA">
        <w:rPr>
          <w:rFonts w:ascii="Sylfaen" w:hAnsi="Sylfaen" w:cs="Sylfaen"/>
          <w:sz w:val="24"/>
          <w:szCs w:val="24"/>
          <w:lang w:val="hy-AM"/>
        </w:rPr>
        <w:t>փոխհատուցել</w:t>
      </w:r>
      <w:r w:rsidRPr="00774CBA">
        <w:rPr>
          <w:rFonts w:ascii="Sylfaen" w:hAnsi="Sylfaen" w:cs="Arial Armenian"/>
          <w:sz w:val="24"/>
          <w:szCs w:val="24"/>
          <w:lang w:val="hy-AM"/>
        </w:rPr>
        <w:t xml:space="preserve"> </w:t>
      </w:r>
      <w:r w:rsidRPr="009C4E41">
        <w:rPr>
          <w:rFonts w:ascii="Sylfaen" w:hAnsi="Sylfaen" w:cs="Sylfaen"/>
          <w:sz w:val="24"/>
          <w:szCs w:val="24"/>
          <w:lang w:val="hy-AM"/>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կրած</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ծավալով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ծածկվում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լուծումը</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կատարմամբ</w:t>
      </w:r>
      <w:r w:rsidRPr="00774CBA">
        <w:rPr>
          <w:rFonts w:ascii="Sylfaen" w:hAnsi="Sylfaen" w:cs="Arial Armenian"/>
          <w:sz w:val="24"/>
          <w:szCs w:val="24"/>
          <w:lang w:val="hy-AM"/>
        </w:rPr>
        <w:t xml:space="preserve"> </w:t>
      </w:r>
      <w:r w:rsidRPr="009C4E41">
        <w:rPr>
          <w:rFonts w:ascii="Sylfaen" w:hAnsi="Sylfaen" w:cs="Sylfaen"/>
          <w:sz w:val="24"/>
          <w:szCs w:val="24"/>
          <w:lang w:val="hy-AM"/>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ստացածով</w:t>
      </w:r>
      <w:r w:rsidRPr="00774CBA">
        <w:rPr>
          <w:rFonts w:ascii="Sylfaen" w:hAnsi="Sylfaen" w:cs="Arial Armenian"/>
          <w:sz w:val="24"/>
          <w:szCs w:val="24"/>
          <w:lang w:val="hy-AM"/>
        </w:rPr>
        <w:t>:</w:t>
      </w:r>
    </w:p>
    <w:p w:rsidR="00360457" w:rsidRPr="00774CBA" w:rsidRDefault="00360457" w:rsidP="00360457">
      <w:pPr>
        <w:pStyle w:val="ListParagraph"/>
        <w:numPr>
          <w:ilvl w:val="1"/>
          <w:numId w:val="3"/>
        </w:numPr>
        <w:spacing w:line="240" w:lineRule="auto"/>
        <w:ind w:left="0" w:firstLine="720"/>
        <w:jc w:val="both"/>
        <w:rPr>
          <w:rFonts w:ascii="Sylfaen" w:hAnsi="Sylfaen"/>
          <w:b/>
          <w:sz w:val="24"/>
          <w:szCs w:val="24"/>
          <w:lang w:val="hy-AM"/>
        </w:rPr>
      </w:pPr>
      <w:r w:rsidRPr="00774CBA">
        <w:rPr>
          <w:rFonts w:ascii="Sylfaen" w:hAnsi="Sylfaen"/>
          <w:sz w:val="24"/>
          <w:szCs w:val="24"/>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2. Պայմանագրով նախատեսված ապրանքի, աշխատանքի կամ ծառայության շուկայական գների ավելի քան քսան տոկոսով փոփոխման դեպքերի: Շուկայական գների որոշման և դրանց փոփոխության գնահատման կարգը սահմանվում է պայմանագրով` նախապես համաձայնեցվելով Հայաստանի Հանրապետության ֆինանսների նախարարության հետ:</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պատշաճ կատարման պայմաններում (Վաճառող և /կամ/ Գնորդ) օգուտները /խնայողությունները/ և /կամ/ կրած վնասները տվյալ կողմի օգուտը կամ կրած վնասն են:</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lastRenderedPageBreak/>
        <w:t>Սույն պայմանագրի կողմերի՝ երրորդ անձանց նկատմամբ պարտավորությունները ներառյալ պայմանագրի կատարման շրջանակում Վաճառողի կնքած այլ գործարքները և դրանից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 և դրանց համար պատասխանատու է Գնորդի հետ պայմանագիր կնքած անձը:</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 xml:space="preserve">Սույն պայմանագիրը կազմված է </w:t>
      </w:r>
      <w:r w:rsidR="00A3356E" w:rsidRPr="0077738C">
        <w:rPr>
          <w:rFonts w:ascii="Sylfaen" w:hAnsi="Sylfaen"/>
          <w:sz w:val="24"/>
          <w:szCs w:val="24"/>
          <w:lang w:val="hy-AM"/>
        </w:rPr>
        <w:t>----</w:t>
      </w:r>
      <w:r w:rsidRPr="00774CBA">
        <w:rPr>
          <w:rFonts w:ascii="Sylfaen" w:hAnsi="Sylfaen"/>
          <w:sz w:val="24"/>
          <w:szCs w:val="24"/>
          <w:lang w:val="hy-AM"/>
        </w:rPr>
        <w:t xml:space="preserve"> (</w:t>
      </w:r>
      <w:r w:rsidR="00A3356E" w:rsidRPr="0077738C">
        <w:rPr>
          <w:rFonts w:ascii="Sylfaen" w:hAnsi="Sylfaen"/>
          <w:sz w:val="24"/>
          <w:szCs w:val="24"/>
          <w:lang w:val="hy-AM"/>
        </w:rPr>
        <w:t>-------</w:t>
      </w:r>
      <w:r w:rsidRPr="00774CBA">
        <w:rPr>
          <w:rFonts w:ascii="Sylfaen" w:hAnsi="Sylfaen"/>
          <w:sz w:val="24"/>
          <w:szCs w:val="24"/>
          <w:lang w:val="hy-AM"/>
        </w:rPr>
        <w:t>) էջից, կնքվում է երկու օրինակից, հայերեն, որոնք ունեն հավասարազոր իրավաբանական ուժ: Սույն պայմանագրի N 1, 2</w:t>
      </w:r>
      <w:r w:rsidR="00EA196D" w:rsidRPr="00EA196D">
        <w:rPr>
          <w:rFonts w:ascii="Sylfaen" w:hAnsi="Sylfaen"/>
          <w:sz w:val="24"/>
          <w:szCs w:val="24"/>
          <w:lang w:val="hy-AM"/>
        </w:rPr>
        <w:t>,</w:t>
      </w:r>
      <w:r w:rsidRPr="00774CBA">
        <w:rPr>
          <w:rFonts w:ascii="Sylfaen" w:hAnsi="Sylfaen"/>
          <w:sz w:val="24"/>
          <w:szCs w:val="24"/>
          <w:lang w:val="hy-AM"/>
        </w:rPr>
        <w:t xml:space="preserve"> 3</w:t>
      </w:r>
      <w:r w:rsidR="00EA196D" w:rsidRPr="00EA196D">
        <w:rPr>
          <w:rFonts w:ascii="Sylfaen" w:hAnsi="Sylfaen"/>
          <w:sz w:val="24"/>
          <w:szCs w:val="24"/>
          <w:lang w:val="hy-AM"/>
        </w:rPr>
        <w:t xml:space="preserve"> </w:t>
      </w:r>
      <w:r w:rsidR="00EA196D">
        <w:rPr>
          <w:rFonts w:ascii="Sylfaen" w:hAnsi="Sylfaen"/>
          <w:sz w:val="24"/>
          <w:szCs w:val="24"/>
          <w:lang w:val="hy-AM"/>
        </w:rPr>
        <w:t xml:space="preserve">և </w:t>
      </w:r>
      <w:r w:rsidR="00EA196D" w:rsidRPr="00EA196D">
        <w:rPr>
          <w:rFonts w:ascii="Sylfaen" w:hAnsi="Sylfaen"/>
          <w:sz w:val="24"/>
          <w:szCs w:val="24"/>
          <w:lang w:val="hy-AM"/>
        </w:rPr>
        <w:t>4</w:t>
      </w:r>
      <w:r w:rsidRPr="00774CBA">
        <w:rPr>
          <w:rFonts w:ascii="Sylfaen" w:hAnsi="Sylfaen"/>
          <w:sz w:val="24"/>
          <w:szCs w:val="24"/>
          <w:lang w:val="hy-AM"/>
        </w:rPr>
        <w:t xml:space="preserve"> հավելվածները՝ բաղկացած են </w:t>
      </w:r>
      <w:r w:rsidR="00A3356E" w:rsidRPr="00A3356E">
        <w:rPr>
          <w:rFonts w:ascii="Sylfaen" w:hAnsi="Sylfaen"/>
          <w:sz w:val="24"/>
          <w:szCs w:val="24"/>
          <w:lang w:val="hy-AM"/>
        </w:rPr>
        <w:t>-------</w:t>
      </w:r>
      <w:r w:rsidRPr="00774CBA">
        <w:rPr>
          <w:rFonts w:ascii="Sylfaen" w:hAnsi="Sylfaen"/>
          <w:sz w:val="24"/>
          <w:szCs w:val="24"/>
          <w:lang w:val="hy-AM"/>
        </w:rPr>
        <w:t>թերթից և հանդիսանում են պայմանագրի անբաժանելի մասը, յուրաքանչյուր կողմին տրվում է պայմանագրի մեկ օրինակ:</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պայմանագրից ծագած կողմի վճարային պարտավորությունը չի կարող դադարել այլ պայմանագրից ծագած՝ հակընդդեմ պարտավորության հաշվանցով, առանց կողմի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360457" w:rsidRPr="00774CBA" w:rsidRDefault="00360457" w:rsidP="00360457">
      <w:pPr>
        <w:pStyle w:val="ListParagraph"/>
        <w:spacing w:line="240" w:lineRule="auto"/>
        <w:jc w:val="both"/>
        <w:rPr>
          <w:rFonts w:ascii="Sylfaen" w:hAnsi="Sylfaen"/>
          <w:sz w:val="24"/>
          <w:szCs w:val="24"/>
          <w:lang w:val="hy-AM"/>
        </w:rPr>
      </w:pPr>
    </w:p>
    <w:p w:rsidR="00360457" w:rsidRPr="00774CBA" w:rsidRDefault="00360457" w:rsidP="00360457">
      <w:pPr>
        <w:pStyle w:val="ListParagraph"/>
        <w:numPr>
          <w:ilvl w:val="0"/>
          <w:numId w:val="3"/>
        </w:numPr>
        <w:spacing w:line="240" w:lineRule="auto"/>
        <w:jc w:val="center"/>
        <w:rPr>
          <w:rFonts w:ascii="Sylfaen" w:hAnsi="Sylfaen"/>
          <w:sz w:val="24"/>
          <w:szCs w:val="24"/>
          <w:lang w:val="hy-AM"/>
        </w:rPr>
      </w:pPr>
      <w:r w:rsidRPr="00774CBA">
        <w:rPr>
          <w:rFonts w:ascii="Sylfaen" w:hAnsi="Sylfaen"/>
          <w:b/>
          <w:sz w:val="24"/>
          <w:szCs w:val="24"/>
          <w:lang w:val="hy-AM"/>
        </w:rPr>
        <w:t>Կողմերի հասցեները, բանկային վավերապայմանները և ստորագրությունները</w:t>
      </w:r>
    </w:p>
    <w:tbl>
      <w:tblPr>
        <w:tblW w:w="0" w:type="auto"/>
        <w:tblInd w:w="108" w:type="dxa"/>
        <w:tblLook w:val="04A0"/>
      </w:tblPr>
      <w:tblGrid>
        <w:gridCol w:w="9696"/>
        <w:gridCol w:w="222"/>
      </w:tblGrid>
      <w:tr w:rsidR="00360457" w:rsidRPr="00774CBA" w:rsidTr="00A37D75">
        <w:trPr>
          <w:trHeight w:val="2960"/>
        </w:trPr>
        <w:tc>
          <w:tcPr>
            <w:tcW w:w="969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2"/>
              <w:gridCol w:w="4733"/>
            </w:tblGrid>
            <w:tr w:rsidR="00360457" w:rsidTr="00A37D75">
              <w:tc>
                <w:tcPr>
                  <w:tcW w:w="4732" w:type="dxa"/>
                  <w:vAlign w:val="bottom"/>
                </w:tcPr>
                <w:p w:rsidR="00360457" w:rsidRPr="007D46E9" w:rsidRDefault="00360457" w:rsidP="00A37D75">
                  <w:pPr>
                    <w:jc w:val="center"/>
                    <w:rPr>
                      <w:rFonts w:ascii="Arial Unicode" w:eastAsia="Times New Roman" w:hAnsi="Arial Unicode"/>
                      <w:b/>
                      <w:bCs/>
                      <w:color w:val="000000"/>
                      <w:sz w:val="20"/>
                      <w:szCs w:val="20"/>
                      <w:lang w:eastAsia="ru-RU"/>
                    </w:rPr>
                  </w:pPr>
                  <w:r w:rsidRPr="007D46E9">
                    <w:rPr>
                      <w:rFonts w:ascii="Arial Unicode" w:eastAsia="Times New Roman" w:hAnsi="Arial Unicode"/>
                      <w:b/>
                      <w:bCs/>
                      <w:color w:val="000000"/>
                      <w:sz w:val="20"/>
                      <w:szCs w:val="20"/>
                      <w:lang w:eastAsia="ru-RU"/>
                    </w:rPr>
                    <w:t>ԳՆՈՐԴ</w:t>
                  </w:r>
                </w:p>
              </w:tc>
              <w:tc>
                <w:tcPr>
                  <w:tcW w:w="4733" w:type="dxa"/>
                  <w:vAlign w:val="bottom"/>
                </w:tcPr>
                <w:p w:rsidR="00360457" w:rsidRPr="00556203" w:rsidRDefault="00360457" w:rsidP="00A37D75">
                  <w:pPr>
                    <w:rPr>
                      <w:rFonts w:ascii="Sylfaen" w:eastAsia="Times New Roman" w:hAnsi="Sylfaen"/>
                      <w:b/>
                      <w:bCs/>
                      <w:color w:val="000000"/>
                      <w:sz w:val="20"/>
                      <w:szCs w:val="20"/>
                      <w:lang w:eastAsia="ru-RU"/>
                    </w:rPr>
                  </w:pPr>
                  <w:r>
                    <w:rPr>
                      <w:rFonts w:ascii="Sylfaen" w:eastAsia="Times New Roman" w:hAnsi="Sylfaen"/>
                      <w:b/>
                      <w:bCs/>
                      <w:color w:val="000000"/>
                      <w:sz w:val="20"/>
                      <w:szCs w:val="20"/>
                      <w:lang w:eastAsia="ru-RU"/>
                    </w:rPr>
                    <w:t>ՎԱՃԱՌՈՂ</w:t>
                  </w:r>
                </w:p>
              </w:tc>
            </w:tr>
            <w:tr w:rsidR="00360457" w:rsidTr="00A37D75">
              <w:tc>
                <w:tcPr>
                  <w:tcW w:w="4732" w:type="dxa"/>
                  <w:vAlign w:val="bottom"/>
                </w:tcPr>
                <w:p w:rsidR="00360457" w:rsidRPr="007D46E9" w:rsidRDefault="003B1421" w:rsidP="00A37D75">
                  <w:pPr>
                    <w:rPr>
                      <w:rFonts w:ascii="Arial Unicode" w:eastAsia="Times New Roman" w:hAnsi="Arial Unicode"/>
                      <w:color w:val="000000"/>
                      <w:sz w:val="20"/>
                      <w:szCs w:val="20"/>
                      <w:lang w:eastAsia="ru-RU"/>
                    </w:rPr>
                  </w:pPr>
                  <w:r w:rsidRPr="003B1421">
                    <w:rPr>
                      <w:rFonts w:ascii="Arial Unicode" w:eastAsia="Times New Roman" w:hAnsi="Arial Unicode"/>
                      <w:color w:val="000000"/>
                      <w:sz w:val="20"/>
                      <w:szCs w:val="20"/>
                      <w:lang w:eastAsia="ru-RU"/>
                    </w:rPr>
                    <w:t xml:space="preserve">&lt;&lt; Նորագավիթ&gt;&gt; պոլիկլինիկա  ՓԲԸ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RPr="00360457" w:rsidTr="00A37D75">
              <w:tc>
                <w:tcPr>
                  <w:tcW w:w="4732" w:type="dxa"/>
                  <w:vAlign w:val="bottom"/>
                </w:tcPr>
                <w:p w:rsidR="003B1421" w:rsidRPr="003B1421" w:rsidRDefault="003B1421" w:rsidP="003B1421">
                  <w:pPr>
                    <w:rPr>
                      <w:rFonts w:ascii="Arial Unicode" w:hAnsi="Arial Unicode"/>
                      <w:color w:val="000000"/>
                      <w:sz w:val="24"/>
                      <w:szCs w:val="24"/>
                      <w:lang w:val="en-US"/>
                    </w:rPr>
                  </w:pPr>
                  <w:r>
                    <w:rPr>
                      <w:rFonts w:ascii="Arial Unicode" w:hAnsi="Arial Unicode"/>
                      <w:color w:val="000000"/>
                    </w:rPr>
                    <w:t>Հասցե</w:t>
                  </w:r>
                  <w:r w:rsidRPr="003B1421">
                    <w:rPr>
                      <w:rFonts w:ascii="Arial Unicode" w:hAnsi="Arial Unicode"/>
                      <w:color w:val="000000"/>
                      <w:lang w:val="en-US"/>
                    </w:rPr>
                    <w:t xml:space="preserve">` </w:t>
                  </w:r>
                  <w:r>
                    <w:rPr>
                      <w:rFonts w:ascii="Arial Unicode" w:hAnsi="Arial Unicode"/>
                      <w:color w:val="000000"/>
                    </w:rPr>
                    <w:t>Ք</w:t>
                  </w:r>
                  <w:r w:rsidRPr="003B1421">
                    <w:rPr>
                      <w:rFonts w:ascii="Arial Unicode" w:hAnsi="Arial Unicode"/>
                      <w:color w:val="000000"/>
                      <w:lang w:val="en-US"/>
                    </w:rPr>
                    <w:t>.</w:t>
                  </w:r>
                  <w:r>
                    <w:rPr>
                      <w:rFonts w:ascii="Arial Unicode" w:hAnsi="Arial Unicode"/>
                      <w:color w:val="000000"/>
                    </w:rPr>
                    <w:t>Երևան</w:t>
                  </w:r>
                  <w:r w:rsidRPr="003B1421">
                    <w:rPr>
                      <w:rFonts w:ascii="Arial Unicode" w:hAnsi="Arial Unicode"/>
                      <w:color w:val="000000"/>
                      <w:lang w:val="en-US"/>
                    </w:rPr>
                    <w:t xml:space="preserve">, </w:t>
                  </w:r>
                  <w:r>
                    <w:rPr>
                      <w:rFonts w:ascii="Arial Unicode" w:hAnsi="Arial Unicode"/>
                      <w:color w:val="000000"/>
                    </w:rPr>
                    <w:t>Նորագավիթ</w:t>
                  </w:r>
                  <w:r w:rsidRPr="003B1421">
                    <w:rPr>
                      <w:rFonts w:ascii="Arial Unicode" w:hAnsi="Arial Unicode"/>
                      <w:color w:val="000000"/>
                      <w:lang w:val="en-US"/>
                    </w:rPr>
                    <w:t xml:space="preserve"> 8-</w:t>
                  </w:r>
                  <w:r>
                    <w:rPr>
                      <w:rFonts w:ascii="Arial Unicode" w:hAnsi="Arial Unicode"/>
                      <w:color w:val="000000"/>
                    </w:rPr>
                    <w:t>րդ</w:t>
                  </w:r>
                  <w:r w:rsidRPr="003B1421">
                    <w:rPr>
                      <w:rFonts w:ascii="Arial Unicode" w:hAnsi="Arial Unicode"/>
                      <w:color w:val="000000"/>
                      <w:lang w:val="en-US"/>
                    </w:rPr>
                    <w:t xml:space="preserve"> </w:t>
                  </w:r>
                  <w:r>
                    <w:rPr>
                      <w:rFonts w:ascii="Arial Unicode" w:hAnsi="Arial Unicode"/>
                      <w:color w:val="000000"/>
                    </w:rPr>
                    <w:t>փող</w:t>
                  </w:r>
                  <w:r w:rsidRPr="003B1421">
                    <w:rPr>
                      <w:rFonts w:ascii="Arial Unicode" w:hAnsi="Arial Unicode"/>
                      <w:color w:val="000000"/>
                      <w:lang w:val="en-US"/>
                    </w:rPr>
                    <w:t>. 10</w:t>
                  </w:r>
                  <w:r>
                    <w:rPr>
                      <w:rFonts w:ascii="Arial Unicode" w:hAnsi="Arial Unicode"/>
                      <w:color w:val="000000"/>
                    </w:rPr>
                    <w:t>շ</w:t>
                  </w:r>
                  <w:r w:rsidRPr="003B1421">
                    <w:rPr>
                      <w:rFonts w:ascii="Arial Unicode" w:hAnsi="Arial Unicode"/>
                      <w:color w:val="000000"/>
                      <w:lang w:val="en-US"/>
                    </w:rPr>
                    <w:t xml:space="preserve">.                                                    </w:t>
                  </w:r>
                </w:p>
                <w:p w:rsidR="00360457" w:rsidRPr="0046534C" w:rsidRDefault="00360457" w:rsidP="00A37D75">
                  <w:pPr>
                    <w:rPr>
                      <w:rFonts w:ascii="Arial Unicode" w:eastAsia="Times New Roman" w:hAnsi="Arial Unicode"/>
                      <w:color w:val="000000"/>
                      <w:sz w:val="20"/>
                      <w:szCs w:val="20"/>
                      <w:lang w:val="es-ES" w:eastAsia="ru-RU"/>
                    </w:rPr>
                  </w:pPr>
                  <w:r w:rsidRPr="0046534C">
                    <w:rPr>
                      <w:rFonts w:ascii="Arial Unicode" w:eastAsia="Times New Roman" w:hAnsi="Arial Unicode"/>
                      <w:color w:val="000000"/>
                      <w:sz w:val="20"/>
                      <w:szCs w:val="20"/>
                      <w:lang w:val="es-ES" w:eastAsia="ru-RU"/>
                    </w:rPr>
                    <w:t xml:space="preserve">                                                    </w:t>
                  </w:r>
                </w:p>
              </w:tc>
              <w:tc>
                <w:tcPr>
                  <w:tcW w:w="4733" w:type="dxa"/>
                  <w:vAlign w:val="bottom"/>
                </w:tcPr>
                <w:p w:rsidR="00360457" w:rsidRPr="0046534C" w:rsidRDefault="00360457" w:rsidP="00A37D75">
                  <w:pPr>
                    <w:rPr>
                      <w:rFonts w:ascii="Calibri" w:eastAsia="Times New Roman" w:hAnsi="Calibri"/>
                      <w:color w:val="000000"/>
                      <w:sz w:val="20"/>
                      <w:szCs w:val="20"/>
                      <w:lang w:val="es-ES" w:eastAsia="ru-RU"/>
                    </w:rPr>
                  </w:pPr>
                </w:p>
              </w:tc>
            </w:tr>
            <w:tr w:rsidR="00360457" w:rsidTr="00A37D75">
              <w:tc>
                <w:tcPr>
                  <w:tcW w:w="4732" w:type="dxa"/>
                  <w:vAlign w:val="bottom"/>
                </w:tcPr>
                <w:p w:rsidR="003B1421" w:rsidRDefault="003B1421" w:rsidP="003B1421">
                  <w:pPr>
                    <w:rPr>
                      <w:rFonts w:ascii="Arial Unicode" w:hAnsi="Arial Unicode"/>
                      <w:color w:val="000000"/>
                      <w:sz w:val="24"/>
                      <w:szCs w:val="24"/>
                    </w:rPr>
                  </w:pPr>
                  <w:r>
                    <w:rPr>
                      <w:rFonts w:ascii="Arial Unicode" w:hAnsi="Arial Unicode"/>
                      <w:color w:val="000000"/>
                    </w:rPr>
                    <w:t xml:space="preserve">ՀՎՀՀ 02203563       </w:t>
                  </w:r>
                </w:p>
                <w:p w:rsidR="00360457" w:rsidRPr="007D46E9" w:rsidRDefault="00360457" w:rsidP="00A37D75">
                  <w:pPr>
                    <w:rPr>
                      <w:rFonts w:ascii="Arial Unicode" w:eastAsia="Times New Roman" w:hAnsi="Arial Unicode"/>
                      <w:color w:val="000000"/>
                      <w:sz w:val="20"/>
                      <w:szCs w:val="20"/>
                      <w:lang w:eastAsia="ru-RU"/>
                    </w:rPr>
                  </w:pP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Հայբիզնեսբանկ ՓԲԸ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 </w:t>
                  </w:r>
                  <w:r w:rsidR="003B1421" w:rsidRPr="003B1421">
                    <w:rPr>
                      <w:rFonts w:ascii="Arial Unicode" w:eastAsia="Times New Roman" w:hAnsi="Arial Unicode"/>
                      <w:color w:val="000000"/>
                      <w:sz w:val="20"/>
                      <w:szCs w:val="20"/>
                      <w:lang w:eastAsia="ru-RU"/>
                    </w:rPr>
                    <w:t xml:space="preserve"> Հ/Հ    1150009896200</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rPr>
                <w:trHeight w:val="567"/>
              </w:trPr>
              <w:tc>
                <w:tcPr>
                  <w:tcW w:w="4732" w:type="dxa"/>
                  <w:vAlign w:val="bottom"/>
                </w:tcPr>
                <w:p w:rsidR="00360457" w:rsidRDefault="00360457" w:rsidP="00A37D75">
                  <w:pPr>
                    <w:rPr>
                      <w:rFonts w:ascii="Arial Unicode" w:eastAsia="Times New Roman" w:hAnsi="Arial Unicode"/>
                      <w:color w:val="000000"/>
                      <w:sz w:val="20"/>
                      <w:szCs w:val="20"/>
                      <w:lang w:eastAsia="ru-RU"/>
                    </w:rPr>
                  </w:pPr>
                </w:p>
                <w:p w:rsidR="00360457" w:rsidRPr="00451160" w:rsidRDefault="00360457" w:rsidP="00A37D75">
                  <w:pPr>
                    <w:rPr>
                      <w:rFonts w:ascii="Arial Unicode" w:eastAsia="Times New Roman" w:hAnsi="Arial Unicode"/>
                      <w:color w:val="000000"/>
                      <w:sz w:val="20"/>
                      <w:szCs w:val="20"/>
                      <w:lang w:eastAsia="ru-RU"/>
                    </w:rPr>
                  </w:pPr>
                  <w:r w:rsidRPr="00451160">
                    <w:rPr>
                      <w:rFonts w:ascii="Arial Unicode" w:eastAsia="Times New Roman" w:hAnsi="Arial Unicode"/>
                      <w:color w:val="000000"/>
                      <w:sz w:val="20"/>
                      <w:szCs w:val="20"/>
                      <w:lang w:eastAsia="ru-RU"/>
                    </w:rPr>
                    <w:t>Տնօրեն ---------------------------------</w:t>
                  </w:r>
                  <w:r w:rsidR="003B1421" w:rsidRPr="003B1421">
                    <w:rPr>
                      <w:rFonts w:ascii="Arial Unicode" w:eastAsia="Times New Roman" w:hAnsi="Arial Unicode"/>
                      <w:color w:val="000000"/>
                      <w:sz w:val="20"/>
                      <w:szCs w:val="20"/>
                      <w:lang w:eastAsia="ru-RU"/>
                    </w:rPr>
                    <w:t>Ռ.Ադամյան</w:t>
                  </w:r>
                </w:p>
              </w:tc>
              <w:tc>
                <w:tcPr>
                  <w:tcW w:w="4733" w:type="dxa"/>
                  <w:vAlign w:val="bottom"/>
                </w:tcPr>
                <w:p w:rsidR="00360457" w:rsidRPr="007D46E9" w:rsidRDefault="00360457" w:rsidP="007D5D67">
                  <w:pPr>
                    <w:rPr>
                      <w:rFonts w:ascii="Calibri" w:eastAsia="Times New Roman" w:hAnsi="Calibri"/>
                      <w:color w:val="000000"/>
                      <w:sz w:val="20"/>
                      <w:szCs w:val="20"/>
                      <w:lang w:eastAsia="ru-RU"/>
                    </w:rPr>
                  </w:pPr>
                  <w:r w:rsidRPr="00451160">
                    <w:rPr>
                      <w:rFonts w:ascii="Sylfaen" w:eastAsia="Times New Roman" w:hAnsi="Sylfaen" w:cs="Sylfaen"/>
                      <w:color w:val="000000"/>
                      <w:sz w:val="20"/>
                      <w:szCs w:val="20"/>
                      <w:lang w:eastAsia="ru-RU"/>
                    </w:rPr>
                    <w:t>Տնօրեն՝</w:t>
                  </w:r>
                  <w:r w:rsidRPr="00451160">
                    <w:rPr>
                      <w:rFonts w:ascii="Calibri" w:eastAsia="Times New Roman" w:hAnsi="Calibri" w:cs="Calibri"/>
                      <w:color w:val="000000"/>
                      <w:sz w:val="20"/>
                      <w:szCs w:val="20"/>
                      <w:lang w:eastAsia="ru-RU"/>
                    </w:rPr>
                    <w:t xml:space="preserve"> ____________________</w:t>
                  </w:r>
                </w:p>
              </w:tc>
            </w:tr>
            <w:tr w:rsidR="00360457" w:rsidTr="00A37D75">
              <w:tc>
                <w:tcPr>
                  <w:tcW w:w="4732" w:type="dxa"/>
                  <w:vAlign w:val="bottom"/>
                </w:tcPr>
                <w:p w:rsidR="00360457" w:rsidRPr="00451160"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 xml:space="preserve">                 /Ստորագրություն/</w:t>
                  </w:r>
                </w:p>
              </w:tc>
              <w:tc>
                <w:tcPr>
                  <w:tcW w:w="4733" w:type="dxa"/>
                  <w:vAlign w:val="bottom"/>
                </w:tcPr>
                <w:p w:rsidR="00360457" w:rsidRPr="00451160"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 xml:space="preserve">                  /Ստորագրություն/</w:t>
                  </w:r>
                </w:p>
              </w:tc>
            </w:tr>
            <w:tr w:rsidR="00360457" w:rsidTr="00A37D75">
              <w:tc>
                <w:tcPr>
                  <w:tcW w:w="4732" w:type="dxa"/>
                  <w:vAlign w:val="bottom"/>
                </w:tcPr>
                <w:p w:rsidR="00360457"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Կ.Տ.</w:t>
                  </w:r>
                </w:p>
              </w:tc>
              <w:tc>
                <w:tcPr>
                  <w:tcW w:w="4733" w:type="dxa"/>
                  <w:vAlign w:val="bottom"/>
                </w:tcPr>
                <w:p w:rsidR="00360457"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Կ.Տ.</w:t>
                  </w:r>
                </w:p>
              </w:tc>
            </w:tr>
          </w:tbl>
          <w:p w:rsidR="00360457" w:rsidRPr="00774CBA" w:rsidRDefault="00360457" w:rsidP="00A37D75">
            <w:pPr>
              <w:spacing w:after="0" w:line="240" w:lineRule="auto"/>
              <w:rPr>
                <w:rFonts w:ascii="Sylfaen" w:hAnsi="Sylfaen"/>
                <w:sz w:val="24"/>
                <w:szCs w:val="24"/>
                <w:lang w:val="es-ES"/>
              </w:rPr>
            </w:pPr>
          </w:p>
        </w:tc>
        <w:tc>
          <w:tcPr>
            <w:tcW w:w="222" w:type="dxa"/>
          </w:tcPr>
          <w:p w:rsidR="00360457" w:rsidRPr="00774CBA" w:rsidRDefault="00360457" w:rsidP="00A37D75">
            <w:pPr>
              <w:spacing w:after="0" w:line="240" w:lineRule="auto"/>
              <w:rPr>
                <w:rFonts w:ascii="Sylfaen" w:hAnsi="Sylfaen"/>
                <w:sz w:val="24"/>
                <w:szCs w:val="24"/>
                <w:lang w:val="es-ES"/>
              </w:rPr>
            </w:pPr>
          </w:p>
        </w:tc>
      </w:tr>
    </w:tbl>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rPr>
          <w:rFonts w:ascii="Sylfaen" w:hAnsi="Sylfaen"/>
          <w:bCs/>
          <w:sz w:val="24"/>
          <w:szCs w:val="24"/>
          <w:lang w:val="es-ES"/>
        </w:rPr>
      </w:pP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Default="00360457" w:rsidP="00360457"/>
    <w:p w:rsidR="000946D8" w:rsidRDefault="000946D8"/>
    <w:sectPr w:rsidR="000946D8" w:rsidSect="00965934">
      <w:pgSz w:w="12240" w:h="15840"/>
      <w:pgMar w:top="1134" w:right="850" w:bottom="1134"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haroni">
    <w:panose1 w:val="00000000000000000000"/>
    <w:charset w:val="B1"/>
    <w:family w:val="auto"/>
    <w:pitch w:val="variable"/>
    <w:sig w:usb0="00000801" w:usb1="00000000" w:usb2="00000000" w:usb3="00000000" w:csb0="00000020"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0556D"/>
    <w:multiLevelType w:val="multilevel"/>
    <w:tmpl w:val="4694069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FB53D65"/>
    <w:multiLevelType w:val="hybridMultilevel"/>
    <w:tmpl w:val="7F242B66"/>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62266"/>
    <w:multiLevelType w:val="hybridMultilevel"/>
    <w:tmpl w:val="54B2AC22"/>
    <w:lvl w:ilvl="0" w:tplc="619C3C4A">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60457"/>
    <w:rsid w:val="000946D8"/>
    <w:rsid w:val="00097569"/>
    <w:rsid w:val="00144AE2"/>
    <w:rsid w:val="001937EB"/>
    <w:rsid w:val="00360457"/>
    <w:rsid w:val="0036522A"/>
    <w:rsid w:val="003B1421"/>
    <w:rsid w:val="003C0A99"/>
    <w:rsid w:val="004E3FE6"/>
    <w:rsid w:val="00503363"/>
    <w:rsid w:val="0054586B"/>
    <w:rsid w:val="00573E57"/>
    <w:rsid w:val="00602EFC"/>
    <w:rsid w:val="00761200"/>
    <w:rsid w:val="0077738C"/>
    <w:rsid w:val="007D5D67"/>
    <w:rsid w:val="00903424"/>
    <w:rsid w:val="009908F2"/>
    <w:rsid w:val="009B6798"/>
    <w:rsid w:val="009C4E41"/>
    <w:rsid w:val="00A20F21"/>
    <w:rsid w:val="00A3356E"/>
    <w:rsid w:val="00A41B20"/>
    <w:rsid w:val="00AC57AD"/>
    <w:rsid w:val="00B0414E"/>
    <w:rsid w:val="00DA779C"/>
    <w:rsid w:val="00E920D8"/>
    <w:rsid w:val="00EA196D"/>
    <w:rsid w:val="00FC48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5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457"/>
    <w:pPr>
      <w:ind w:left="720"/>
      <w:contextualSpacing/>
    </w:pPr>
    <w:rPr>
      <w:rFonts w:ascii="GHEA Grapalat" w:eastAsia="Calibri" w:hAnsi="GHEA Grapalat" w:cs="Times New Roman"/>
    </w:rPr>
  </w:style>
  <w:style w:type="table" w:styleId="TableGrid">
    <w:name w:val="Table Grid"/>
    <w:basedOn w:val="TableNormal"/>
    <w:uiPriority w:val="59"/>
    <w:rsid w:val="00360457"/>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3468684">
      <w:bodyDiv w:val="1"/>
      <w:marLeft w:val="0"/>
      <w:marRight w:val="0"/>
      <w:marTop w:val="0"/>
      <w:marBottom w:val="0"/>
      <w:divBdr>
        <w:top w:val="none" w:sz="0" w:space="0" w:color="auto"/>
        <w:left w:val="none" w:sz="0" w:space="0" w:color="auto"/>
        <w:bottom w:val="none" w:sz="0" w:space="0" w:color="auto"/>
        <w:right w:val="none" w:sz="0" w:space="0" w:color="auto"/>
      </w:divBdr>
    </w:div>
    <w:div w:id="101399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2077</Words>
  <Characters>11845</Characters>
  <Application>Microsoft Office Word</Application>
  <DocSecurity>0</DocSecurity>
  <Lines>98</Lines>
  <Paragraphs>27</Paragraphs>
  <ScaleCrop>false</ScaleCrop>
  <Company/>
  <LinksUpToDate>false</LinksUpToDate>
  <CharactersWithSpaces>13895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www.PHILka.RU</cp:lastModifiedBy>
  <cp:revision>24</cp:revision>
  <dcterms:created xsi:type="dcterms:W3CDTF">2014-03-11T18:06:00Z</dcterms:created>
  <dcterms:modified xsi:type="dcterms:W3CDTF">2014-12-03T06:11:00Z</dcterms:modified>
</cp:coreProperties>
</file>